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AF0A" w14:textId="77777777" w:rsidR="0040577B" w:rsidRPr="00507CDA" w:rsidRDefault="0040577B" w:rsidP="0040577B">
      <w:pPr>
        <w:pStyle w:val="MainHeading"/>
        <w:ind w:left="851" w:right="1278"/>
        <w:jc w:val="left"/>
        <w:rPr>
          <w:b w:val="0"/>
        </w:rPr>
      </w:pPr>
      <w:r>
        <w:t>Statement of Faith</w:t>
      </w:r>
    </w:p>
    <w:p w14:paraId="22F5DC97" w14:textId="77777777" w:rsidR="0040577B" w:rsidRDefault="0040577B" w:rsidP="0040577B">
      <w:pPr>
        <w:pStyle w:val="Heading"/>
        <w:ind w:left="851" w:right="1278"/>
        <w:jc w:val="left"/>
      </w:pPr>
      <w:r>
        <w:t>Introduction</w:t>
      </w:r>
    </w:p>
    <w:p w14:paraId="4D1C4B0C" w14:textId="6F1F5953" w:rsidR="0040577B" w:rsidRDefault="0040577B" w:rsidP="0040577B">
      <w:pPr>
        <w:spacing w:before="240"/>
        <w:ind w:left="851" w:right="1278"/>
        <w:jc w:val="left"/>
      </w:pPr>
      <w:r>
        <w:t xml:space="preserve">Sunshine Christian School Ltd (the </w:t>
      </w:r>
      <w:r w:rsidRPr="00340FDE">
        <w:rPr>
          <w:b/>
        </w:rPr>
        <w:t>School</w:t>
      </w:r>
      <w:r>
        <w:t>) is a Lutheran school and part of a network of schools associated with Lutheran Education VIC, NSW, TAS and ACT Ltd (</w:t>
      </w:r>
      <w:r w:rsidRPr="00622FEA">
        <w:rPr>
          <w:b/>
        </w:rPr>
        <w:t>LEVNT</w:t>
      </w:r>
      <w:r>
        <w:t>) that are conducted in accordance with the doctrines, beliefs and principles of the Lutheran Church of Australia.</w:t>
      </w:r>
    </w:p>
    <w:p w14:paraId="5177DC0E" w14:textId="77777777" w:rsidR="0040577B" w:rsidRDefault="0040577B" w:rsidP="0040577B">
      <w:pPr>
        <w:spacing w:before="240"/>
        <w:ind w:left="851" w:right="1278"/>
        <w:jc w:val="left"/>
      </w:pPr>
      <w:r>
        <w:t>This statement sets out information about the School’s beliefs.</w:t>
      </w:r>
    </w:p>
    <w:p w14:paraId="7E41F6F9" w14:textId="77777777" w:rsidR="0040577B" w:rsidRPr="00340FDE" w:rsidRDefault="0040577B" w:rsidP="0040577B">
      <w:pPr>
        <w:pStyle w:val="Heading"/>
        <w:ind w:left="851" w:right="1278"/>
        <w:jc w:val="left"/>
      </w:pPr>
      <w:r w:rsidRPr="00340FDE">
        <w:t>About the Church</w:t>
      </w:r>
    </w:p>
    <w:p w14:paraId="43ACB242" w14:textId="77777777" w:rsidR="0040577B" w:rsidRPr="00340FDE" w:rsidRDefault="0040577B" w:rsidP="0040577B">
      <w:pPr>
        <w:spacing w:before="240"/>
        <w:ind w:left="851" w:right="1278"/>
        <w:jc w:val="left"/>
      </w:pPr>
      <w:r>
        <w:t xml:space="preserve">The Lutheran Church is the largest Protestant Christian church in the world, of which the Lutheran Church of Australia (the </w:t>
      </w:r>
      <w:r w:rsidRPr="00BA58DD">
        <w:rPr>
          <w:b/>
        </w:rPr>
        <w:t>Church</w:t>
      </w:r>
      <w:r>
        <w:t>) is the major</w:t>
      </w:r>
      <w:r w:rsidRPr="002C6438">
        <w:t xml:space="preserve"> </w:t>
      </w:r>
      <w:r>
        <w:t>group (</w:t>
      </w:r>
      <w:r w:rsidRPr="002C6438">
        <w:t>synod</w:t>
      </w:r>
      <w:r>
        <w:t>)</w:t>
      </w:r>
      <w:r w:rsidRPr="002C6438">
        <w:t xml:space="preserve"> i</w:t>
      </w:r>
      <w:r>
        <w:t>n Australia and New Zealand.</w:t>
      </w:r>
    </w:p>
    <w:p w14:paraId="533F54EF" w14:textId="77777777" w:rsidR="0040577B" w:rsidRPr="003C32C4" w:rsidRDefault="0040577B" w:rsidP="0040577B">
      <w:pPr>
        <w:pStyle w:val="Heading"/>
        <w:ind w:left="851" w:right="1278"/>
        <w:jc w:val="left"/>
      </w:pPr>
      <w:r w:rsidRPr="003C32C4">
        <w:t>What are the School’s beliefs?</w:t>
      </w:r>
    </w:p>
    <w:p w14:paraId="3FAA2F30" w14:textId="77777777" w:rsidR="0040577B" w:rsidRDefault="0040577B" w:rsidP="0040577B">
      <w:pPr>
        <w:spacing w:before="240"/>
        <w:ind w:left="851" w:right="1278"/>
        <w:jc w:val="left"/>
      </w:pPr>
      <w:r>
        <w:t xml:space="preserve">Lutherans believe that we are </w:t>
      </w:r>
      <w:r w:rsidRPr="00622FEA">
        <w:t xml:space="preserve">saved </w:t>
      </w:r>
      <w:r>
        <w:t>“</w:t>
      </w:r>
      <w:r w:rsidRPr="00622FEA">
        <w:t>by grace, for Christ's sake, through faith</w:t>
      </w:r>
      <w:r>
        <w:t>”</w:t>
      </w:r>
      <w:r w:rsidRPr="00622FEA">
        <w:t>.</w:t>
      </w:r>
      <w:r>
        <w:t xml:space="preserve"> </w:t>
      </w:r>
      <w:r w:rsidRPr="00622FEA">
        <w:t xml:space="preserve"> In other words, there is nothing we can do to earn God's favour or to gain eternal life. </w:t>
      </w:r>
      <w:r>
        <w:t xml:space="preserve"> </w:t>
      </w:r>
      <w:r w:rsidRPr="00622FEA">
        <w:t xml:space="preserve">Through </w:t>
      </w:r>
      <w:r>
        <w:t>H</w:t>
      </w:r>
      <w:r w:rsidRPr="00622FEA">
        <w:t>is death and resurrection, Jesus Christ has won all this and more for us.</w:t>
      </w:r>
    </w:p>
    <w:p w14:paraId="7EE12085" w14:textId="77777777" w:rsidR="0040577B" w:rsidRDefault="0040577B" w:rsidP="0040577B">
      <w:pPr>
        <w:spacing w:before="240"/>
        <w:ind w:left="851" w:right="1278"/>
        <w:jc w:val="left"/>
      </w:pPr>
      <w:r>
        <w:t xml:space="preserve">We </w:t>
      </w:r>
      <w:r w:rsidRPr="0059655C">
        <w:t xml:space="preserve">believe that the Bible is divinely inspired, written and inerrant Word of God. </w:t>
      </w:r>
      <w:r>
        <w:t xml:space="preserve"> We</w:t>
      </w:r>
      <w:r w:rsidRPr="0059655C">
        <w:t xml:space="preserve"> also believe that the Lutheran Confessions, contained in the </w:t>
      </w:r>
      <w:r w:rsidRPr="0059655C">
        <w:rPr>
          <w:i/>
        </w:rPr>
        <w:t>Book of Concord</w:t>
      </w:r>
      <w:r w:rsidRPr="0059655C">
        <w:t xml:space="preserve"> of 1580, are true expositions of the </w:t>
      </w:r>
      <w:r>
        <w:t>W</w:t>
      </w:r>
      <w:r w:rsidRPr="0059655C">
        <w:t>ord of God</w:t>
      </w:r>
      <w:r>
        <w:t>.</w:t>
      </w:r>
    </w:p>
    <w:p w14:paraId="1DA99796" w14:textId="77777777" w:rsidR="0040577B" w:rsidRDefault="0040577B" w:rsidP="0040577B">
      <w:pPr>
        <w:spacing w:before="240"/>
        <w:ind w:left="851" w:right="1278"/>
        <w:jc w:val="left"/>
      </w:pPr>
      <w:r>
        <w:t xml:space="preserve">A Lutheran education upholds and affirms the Confessions of the Lutheran Church of Australia, as informed by the </w:t>
      </w:r>
      <w:r w:rsidRPr="00D141AF">
        <w:t>Doctrinal Statements and Theological Opinions</w:t>
      </w:r>
      <w:r>
        <w:t xml:space="preserve"> (</w:t>
      </w:r>
      <w:r w:rsidRPr="00A155A8">
        <w:rPr>
          <w:b/>
        </w:rPr>
        <w:t>DSTOs</w:t>
      </w:r>
      <w:r>
        <w:t>) issued by the Church.</w:t>
      </w:r>
    </w:p>
    <w:p w14:paraId="0E292658" w14:textId="77777777" w:rsidR="0040577B" w:rsidRDefault="0040577B" w:rsidP="0040577B">
      <w:pPr>
        <w:spacing w:before="240"/>
        <w:ind w:left="851" w:right="1278"/>
        <w:jc w:val="left"/>
      </w:pPr>
      <w:r>
        <w:t xml:space="preserve">The School adopts LEVNT’s statement of faith as an accurate summary of the School’s beliefs and how they inform the School’s delivery of a Lutheran education to the children and young people entrusted into its care.  A copy of LEVNT’s statement of faith is available online here: </w:t>
      </w:r>
      <w:r w:rsidRPr="00745B8E">
        <w:rPr>
          <w:highlight w:val="yellow"/>
        </w:rPr>
        <w:t>[insert link]</w:t>
      </w:r>
    </w:p>
    <w:p w14:paraId="5BB0B112" w14:textId="77777777" w:rsidR="0040577B" w:rsidRDefault="0040577B" w:rsidP="0040577B">
      <w:pPr>
        <w:spacing w:before="240"/>
        <w:ind w:left="851" w:right="1278"/>
        <w:jc w:val="left"/>
      </w:pPr>
      <w:r>
        <w:t>These beliefs inform the School’s mission, values and vision.</w:t>
      </w:r>
    </w:p>
    <w:p w14:paraId="2485D4BC" w14:textId="77777777" w:rsidR="0040577B" w:rsidRPr="00EB4DB3" w:rsidRDefault="0040577B" w:rsidP="0040577B">
      <w:pPr>
        <w:spacing w:before="240"/>
        <w:ind w:left="851" w:right="1278"/>
        <w:jc w:val="left"/>
        <w:rPr>
          <w:b/>
        </w:rPr>
      </w:pPr>
      <w:r w:rsidRPr="00EB4DB3">
        <w:rPr>
          <w:b/>
        </w:rPr>
        <w:t>What is the School’s role in the mission of the Church?</w:t>
      </w:r>
    </w:p>
    <w:p w14:paraId="3D3EF7EE" w14:textId="77777777" w:rsidR="0040577B" w:rsidRDefault="0040577B" w:rsidP="0040577B">
      <w:pPr>
        <w:spacing w:before="240"/>
        <w:ind w:left="851" w:right="1278"/>
        <w:jc w:val="left"/>
      </w:pPr>
      <w:r>
        <w:t xml:space="preserve">The School plays </w:t>
      </w:r>
      <w:r w:rsidRPr="0059655C">
        <w:t xml:space="preserve">an integral part </w:t>
      </w:r>
      <w:r>
        <w:t>in</w:t>
      </w:r>
      <w:r w:rsidRPr="0059655C">
        <w:t xml:space="preserve"> the mission of the Church</w:t>
      </w:r>
      <w:r>
        <w:t>.  T</w:t>
      </w:r>
      <w:r w:rsidRPr="0059655C">
        <w:t xml:space="preserve">hrough </w:t>
      </w:r>
      <w:r>
        <w:t>the School</w:t>
      </w:r>
      <w:r w:rsidRPr="0059655C">
        <w:t>, the Church deliberately and intentionally bears Christian witness to students, parents, teachers, friends and all who make up the “world of the school”</w:t>
      </w:r>
      <w:r>
        <w:t>.</w:t>
      </w:r>
    </w:p>
    <w:p w14:paraId="33BA31D0" w14:textId="77777777" w:rsidR="0040577B" w:rsidRPr="00851B6E" w:rsidRDefault="0040577B" w:rsidP="0040577B">
      <w:pPr>
        <w:spacing w:before="240"/>
        <w:ind w:left="851" w:right="1278"/>
        <w:jc w:val="left"/>
      </w:pPr>
      <w:r>
        <w:t xml:space="preserve">The School </w:t>
      </w:r>
      <w:r w:rsidRPr="00851B6E">
        <w:t>offer</w:t>
      </w:r>
      <w:r>
        <w:t>s</w:t>
      </w:r>
      <w:r w:rsidRPr="00851B6E">
        <w:t xml:space="preserve"> a Lutheran education to all, regardless of ethnicity, gender, gender identity, religion, sexual </w:t>
      </w:r>
      <w:r>
        <w:t>orientation</w:t>
      </w:r>
      <w:r w:rsidRPr="00851B6E">
        <w:t xml:space="preserve">, ability or disability, provided that they </w:t>
      </w:r>
      <w:r>
        <w:t xml:space="preserve">and their families </w:t>
      </w:r>
      <w:r w:rsidRPr="00851B6E">
        <w:t xml:space="preserve">undertake to support willingly and freely the purposes of the </w:t>
      </w:r>
      <w:r>
        <w:t>School</w:t>
      </w:r>
      <w:r w:rsidRPr="00851B6E">
        <w:t>.</w:t>
      </w:r>
    </w:p>
    <w:p w14:paraId="0915D5ED" w14:textId="77777777" w:rsidR="0040577B" w:rsidRDefault="0040577B" w:rsidP="0040577B">
      <w:pPr>
        <w:spacing w:before="240"/>
        <w:ind w:left="851" w:right="1278"/>
        <w:jc w:val="left"/>
      </w:pPr>
      <w:r>
        <w:t>Including employees who do not share the Lutheran faith in the life of the School presents a further opportunity for the gospel of Christ to be shared, and the Church extended.</w:t>
      </w:r>
    </w:p>
    <w:p w14:paraId="25BCA503" w14:textId="77777777" w:rsidR="0040577B" w:rsidRDefault="0040577B" w:rsidP="0040577B">
      <w:pPr>
        <w:spacing w:before="240"/>
        <w:ind w:left="851" w:right="1278"/>
        <w:jc w:val="left"/>
      </w:pPr>
      <w:r>
        <w:lastRenderedPageBreak/>
        <w:t>Nonetheless, the School requires all who teach in or administer its affairs to carry out their responsibilities and duties in accordance with the Confessions of the Lutheran Church of Australia as informed by the DSTOs, and LEVNT’s statement of faith.</w:t>
      </w:r>
    </w:p>
    <w:p w14:paraId="51133B9B" w14:textId="77777777" w:rsidR="0040577B" w:rsidRDefault="0040577B" w:rsidP="0040577B">
      <w:pPr>
        <w:spacing w:before="240"/>
        <w:ind w:left="851" w:right="1278"/>
        <w:jc w:val="left"/>
      </w:pPr>
      <w:r>
        <w:t>The School also requires staff to avoid conduct which may cause injury to the religious susceptibilities of followers of the Lutheran faith.</w:t>
      </w:r>
    </w:p>
    <w:p w14:paraId="69E28924" w14:textId="77777777" w:rsidR="0040577B" w:rsidRDefault="0040577B" w:rsidP="0040577B">
      <w:pPr>
        <w:spacing w:before="240"/>
        <w:ind w:left="851" w:right="1278"/>
        <w:jc w:val="left"/>
      </w:pPr>
      <w:r>
        <w:t>Please refer to LEVNT’s statement of faith for more information.</w:t>
      </w:r>
    </w:p>
    <w:p w14:paraId="32B41022" w14:textId="77777777" w:rsidR="0040577B" w:rsidRDefault="0040577B" w:rsidP="0040577B">
      <w:pPr>
        <w:pStyle w:val="Heading"/>
        <w:ind w:left="851" w:right="1278"/>
        <w:jc w:val="left"/>
      </w:pPr>
      <w:r>
        <w:t>Further information</w:t>
      </w:r>
    </w:p>
    <w:p w14:paraId="40DBAAF7" w14:textId="77777777" w:rsidR="0040577B" w:rsidRDefault="0040577B" w:rsidP="0040577B">
      <w:pPr>
        <w:keepNext/>
        <w:spacing w:before="240"/>
        <w:ind w:left="851" w:right="1278"/>
        <w:jc w:val="left"/>
      </w:pPr>
      <w:r>
        <w:t>For more information about LEVNT and the Lutheran Church of Australia, please refer to the links below:</w:t>
      </w:r>
    </w:p>
    <w:p w14:paraId="463A8B90" w14:textId="77777777" w:rsidR="0040577B" w:rsidRDefault="0040577B" w:rsidP="0040577B">
      <w:pPr>
        <w:keepNext/>
        <w:spacing w:before="240"/>
        <w:ind w:left="851" w:right="1278"/>
        <w:jc w:val="left"/>
        <w:rPr>
          <w:rStyle w:val="Hyperlink"/>
        </w:rPr>
      </w:pPr>
      <w:hyperlink r:id="rId7" w:tgtFrame="_blank" w:history="1">
        <w:r w:rsidRPr="00EB4DB3">
          <w:rPr>
            <w:rStyle w:val="Hyperlink"/>
          </w:rPr>
          <w:t>Lutheran Education V</w:t>
        </w:r>
        <w:r>
          <w:rPr>
            <w:rStyle w:val="Hyperlink"/>
          </w:rPr>
          <w:t>IC</w:t>
        </w:r>
        <w:r w:rsidRPr="00EB4DB3">
          <w:rPr>
            <w:rStyle w:val="Hyperlink"/>
          </w:rPr>
          <w:t>, NSW</w:t>
        </w:r>
        <w:r>
          <w:rPr>
            <w:rStyle w:val="Hyperlink"/>
          </w:rPr>
          <w:t>, TAS</w:t>
        </w:r>
        <w:r w:rsidRPr="00EB4DB3">
          <w:rPr>
            <w:rStyle w:val="Hyperlink"/>
          </w:rPr>
          <w:t xml:space="preserve"> and </w:t>
        </w:r>
        <w:r>
          <w:rPr>
            <w:rStyle w:val="Hyperlink"/>
          </w:rPr>
          <w:t>AC</w:t>
        </w:r>
        <w:r w:rsidRPr="00EB4DB3">
          <w:rPr>
            <w:rStyle w:val="Hyperlink"/>
          </w:rPr>
          <w:t>T</w:t>
        </w:r>
      </w:hyperlink>
      <w:r>
        <w:rPr>
          <w:rStyle w:val="Hyperlink"/>
        </w:rPr>
        <w:t xml:space="preserve"> Ltd</w:t>
      </w:r>
    </w:p>
    <w:p w14:paraId="4F08F83E" w14:textId="77777777" w:rsidR="0040577B" w:rsidRDefault="0040577B" w:rsidP="0040577B">
      <w:pPr>
        <w:keepNext/>
        <w:spacing w:before="240"/>
        <w:ind w:left="851" w:right="1278"/>
        <w:jc w:val="left"/>
      </w:pPr>
      <w:hyperlink r:id="rId8" w:history="1">
        <w:r w:rsidRPr="00D92BE0">
          <w:rPr>
            <w:rStyle w:val="Hyperlink"/>
          </w:rPr>
          <w:t>Lutheran Church of Australia Victorian District</w:t>
        </w:r>
      </w:hyperlink>
    </w:p>
    <w:p w14:paraId="26282FB4" w14:textId="77777777" w:rsidR="0040577B" w:rsidRDefault="0040577B" w:rsidP="0040577B">
      <w:pPr>
        <w:spacing w:before="240"/>
        <w:ind w:left="851" w:right="1278"/>
        <w:jc w:val="left"/>
      </w:pPr>
      <w:hyperlink r:id="rId9" w:tgtFrame="_blank" w:history="1">
        <w:r w:rsidRPr="00EB4DB3">
          <w:rPr>
            <w:rStyle w:val="Hyperlink"/>
          </w:rPr>
          <w:t>Lutheran Church of Australia</w:t>
        </w:r>
      </w:hyperlink>
    </w:p>
    <w:p w14:paraId="4DF6A2EB" w14:textId="77777777" w:rsidR="00066FEC" w:rsidRPr="0040577B" w:rsidRDefault="00066FEC" w:rsidP="0040577B">
      <w:pPr>
        <w:ind w:left="851" w:right="1278"/>
        <w:jc w:val="left"/>
        <w:rPr>
          <w:rFonts w:eastAsia="Tahoma"/>
        </w:rPr>
      </w:pPr>
    </w:p>
    <w:sectPr w:rsidR="00066FEC" w:rsidRPr="0040577B" w:rsidSect="0074745D">
      <w:headerReference w:type="default" r:id="rId10"/>
      <w:footerReference w:type="default" r:id="rId11"/>
      <w:type w:val="continuous"/>
      <w:pgSz w:w="11910" w:h="16840"/>
      <w:pgMar w:top="-2977"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C3BF" w14:textId="77777777" w:rsidR="0040577B" w:rsidRDefault="0040577B" w:rsidP="00AE51B1">
      <w:r>
        <w:separator/>
      </w:r>
    </w:p>
  </w:endnote>
  <w:endnote w:type="continuationSeparator" w:id="0">
    <w:p w14:paraId="21EF8E8D" w14:textId="77777777" w:rsidR="0040577B" w:rsidRDefault="0040577B" w:rsidP="00AE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E678" w14:textId="77777777" w:rsidR="00AE51B1" w:rsidRPr="00912CF6" w:rsidRDefault="00AE51B1" w:rsidP="00AE51B1">
    <w:pPr>
      <w:ind w:left="863"/>
      <w:rPr>
        <w:rFonts w:eastAsia="Tahoma" w:cs="Tahoma"/>
        <w:b/>
        <w:color w:val="0F243E" w:themeColor="text2" w:themeShade="80"/>
        <w:sz w:val="21"/>
        <w:szCs w:val="21"/>
      </w:rPr>
    </w:pPr>
    <w:r w:rsidRPr="00912CF6">
      <w:rPr>
        <w:rFonts w:eastAsia="Tahoma" w:cs="Tahoma"/>
        <w:b/>
        <w:color w:val="0F243E" w:themeColor="text2" w:themeShade="80"/>
        <w:w w:val="105"/>
        <w:sz w:val="21"/>
        <w:szCs w:val="21"/>
      </w:rPr>
      <w:t>Living</w:t>
    </w:r>
    <w:r w:rsidRPr="00912CF6">
      <w:rPr>
        <w:rFonts w:eastAsia="Tahoma" w:cs="Tahoma"/>
        <w:b/>
        <w:color w:val="0F243E" w:themeColor="text2" w:themeShade="80"/>
        <w:spacing w:val="10"/>
        <w:w w:val="105"/>
        <w:sz w:val="21"/>
        <w:szCs w:val="21"/>
      </w:rPr>
      <w:t xml:space="preserve"> </w:t>
    </w:r>
    <w:r w:rsidRPr="00912CF6">
      <w:rPr>
        <w:rFonts w:eastAsia="Tahoma" w:cs="Tahoma"/>
        <w:b/>
        <w:color w:val="0F243E" w:themeColor="text2" w:themeShade="80"/>
        <w:w w:val="105"/>
        <w:sz w:val="21"/>
        <w:szCs w:val="21"/>
      </w:rPr>
      <w:t>as</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spacing w:val="-1"/>
        <w:w w:val="105"/>
        <w:sz w:val="21"/>
        <w:szCs w:val="21"/>
      </w:rPr>
      <w:t>children</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spacing w:val="-3"/>
        <w:w w:val="105"/>
        <w:sz w:val="21"/>
        <w:szCs w:val="21"/>
      </w:rPr>
      <w:t>of</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w w:val="105"/>
        <w:sz w:val="21"/>
        <w:szCs w:val="21"/>
      </w:rPr>
      <w:t>the</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spacing w:val="-1"/>
        <w:w w:val="105"/>
        <w:sz w:val="21"/>
        <w:szCs w:val="21"/>
      </w:rPr>
      <w:t>light</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w w:val="95"/>
        <w:sz w:val="21"/>
        <w:szCs w:val="21"/>
      </w:rPr>
      <w:t>–</w:t>
    </w:r>
    <w:r w:rsidRPr="00912CF6">
      <w:rPr>
        <w:rFonts w:eastAsia="Tahoma" w:cs="Tahoma"/>
        <w:b/>
        <w:color w:val="0F243E" w:themeColor="text2" w:themeShade="80"/>
        <w:spacing w:val="17"/>
        <w:w w:val="95"/>
        <w:sz w:val="21"/>
        <w:szCs w:val="21"/>
      </w:rPr>
      <w:t xml:space="preserve"> </w:t>
    </w:r>
    <w:r w:rsidRPr="00912CF6">
      <w:rPr>
        <w:rFonts w:eastAsia="Tahoma" w:cs="Tahoma"/>
        <w:b/>
        <w:color w:val="0F243E" w:themeColor="text2" w:themeShade="80"/>
        <w:spacing w:val="-1"/>
        <w:w w:val="105"/>
        <w:sz w:val="21"/>
        <w:szCs w:val="21"/>
      </w:rPr>
      <w:t>loving</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w w:val="105"/>
        <w:sz w:val="21"/>
        <w:szCs w:val="21"/>
      </w:rPr>
      <w:t>God,</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spacing w:val="-1"/>
        <w:w w:val="105"/>
        <w:sz w:val="21"/>
        <w:szCs w:val="21"/>
      </w:rPr>
      <w:t>loving</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spacing w:val="-1"/>
        <w:w w:val="105"/>
        <w:sz w:val="21"/>
        <w:szCs w:val="21"/>
      </w:rPr>
      <w:t>others,</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spacing w:val="-1"/>
        <w:w w:val="105"/>
        <w:sz w:val="21"/>
        <w:szCs w:val="21"/>
      </w:rPr>
      <w:t>loving</w:t>
    </w:r>
    <w:r w:rsidRPr="00912CF6">
      <w:rPr>
        <w:rFonts w:eastAsia="Tahoma" w:cs="Tahoma"/>
        <w:b/>
        <w:color w:val="0F243E" w:themeColor="text2" w:themeShade="80"/>
        <w:spacing w:val="11"/>
        <w:w w:val="105"/>
        <w:sz w:val="21"/>
        <w:szCs w:val="21"/>
      </w:rPr>
      <w:t xml:space="preserve"> </w:t>
    </w:r>
    <w:r w:rsidRPr="00912CF6">
      <w:rPr>
        <w:rFonts w:eastAsia="Tahoma" w:cs="Tahoma"/>
        <w:b/>
        <w:color w:val="0F243E" w:themeColor="text2" w:themeShade="80"/>
        <w:w w:val="105"/>
        <w:sz w:val="21"/>
        <w:szCs w:val="21"/>
      </w:rPr>
      <w:t>learning</w:t>
    </w:r>
  </w:p>
  <w:p w14:paraId="2D1027CB" w14:textId="77777777" w:rsidR="00AE51B1" w:rsidRPr="00912CF6" w:rsidRDefault="00AE51B1" w:rsidP="00AE51B1">
    <w:pPr>
      <w:pStyle w:val="BodyText"/>
      <w:rPr>
        <w:rFonts w:asciiTheme="minorHAnsi" w:hAnsiTheme="minorHAnsi"/>
        <w:color w:val="0F243E" w:themeColor="text2" w:themeShade="80"/>
      </w:rPr>
    </w:pPr>
    <w:r w:rsidRPr="00912CF6">
      <w:rPr>
        <w:rFonts w:asciiTheme="minorHAnsi" w:hAnsiTheme="minorHAnsi"/>
        <w:b/>
        <w:noProof/>
        <w:color w:val="0F243E" w:themeColor="text2" w:themeShade="80"/>
        <w:lang w:val="en-AU" w:eastAsia="en-AU"/>
      </w:rPr>
      <w:drawing>
        <wp:anchor distT="0" distB="0" distL="114300" distR="114300" simplePos="0" relativeHeight="251659264" behindDoc="0" locked="0" layoutInCell="1" allowOverlap="1" wp14:anchorId="2E31C94C" wp14:editId="47043CFB">
          <wp:simplePos x="0" y="0"/>
          <wp:positionH relativeFrom="page">
            <wp:posOffset>5858510</wp:posOffset>
          </wp:positionH>
          <wp:positionV relativeFrom="paragraph">
            <wp:posOffset>167640</wp:posOffset>
          </wp:positionV>
          <wp:extent cx="1161415" cy="3187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15"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CF6">
      <w:rPr>
        <w:rFonts w:asciiTheme="minorHAnsi" w:hAnsiTheme="minorHAnsi"/>
        <w:b/>
        <w:color w:val="0F243E" w:themeColor="text2" w:themeShade="80"/>
        <w:spacing w:val="-1"/>
        <w:w w:val="105"/>
      </w:rPr>
      <w:t>Address</w:t>
    </w:r>
    <w:r w:rsidRPr="00912CF6">
      <w:rPr>
        <w:rFonts w:asciiTheme="minorHAnsi" w:hAnsiTheme="minorHAnsi"/>
        <w:color w:val="0F243E" w:themeColor="text2" w:themeShade="80"/>
        <w:spacing w:val="-9"/>
        <w:w w:val="105"/>
      </w:rPr>
      <w:t xml:space="preserve"> </w:t>
    </w:r>
    <w:r w:rsidRPr="00912CF6">
      <w:rPr>
        <w:rFonts w:asciiTheme="minorHAnsi" w:hAnsiTheme="minorHAnsi"/>
        <w:color w:val="0F243E" w:themeColor="text2" w:themeShade="80"/>
        <w:w w:val="105"/>
      </w:rPr>
      <w:t>81-83</w:t>
    </w:r>
    <w:r w:rsidRPr="00912CF6">
      <w:rPr>
        <w:rFonts w:asciiTheme="minorHAnsi" w:hAnsiTheme="minorHAnsi"/>
        <w:color w:val="0F243E" w:themeColor="text2" w:themeShade="80"/>
        <w:spacing w:val="1"/>
        <w:w w:val="105"/>
      </w:rPr>
      <w:t xml:space="preserve"> </w:t>
    </w:r>
    <w:r w:rsidRPr="00912CF6">
      <w:rPr>
        <w:rFonts w:asciiTheme="minorHAnsi" w:hAnsiTheme="minorHAnsi"/>
        <w:color w:val="0F243E" w:themeColor="text2" w:themeShade="80"/>
        <w:spacing w:val="-3"/>
        <w:w w:val="105"/>
      </w:rPr>
      <w:t>W</w:t>
    </w:r>
    <w:r w:rsidRPr="00912CF6">
      <w:rPr>
        <w:rFonts w:asciiTheme="minorHAnsi" w:hAnsiTheme="minorHAnsi"/>
        <w:color w:val="0F243E" w:themeColor="text2" w:themeShade="80"/>
        <w:spacing w:val="-2"/>
        <w:w w:val="105"/>
      </w:rPr>
      <w:t>es</w:t>
    </w:r>
    <w:r w:rsidRPr="00912CF6">
      <w:rPr>
        <w:rFonts w:asciiTheme="minorHAnsi" w:hAnsiTheme="minorHAnsi"/>
        <w:color w:val="0F243E" w:themeColor="text2" w:themeShade="80"/>
        <w:spacing w:val="-3"/>
        <w:w w:val="105"/>
      </w:rPr>
      <w:t>tmoreland</w:t>
    </w:r>
    <w:r w:rsidRPr="00912CF6">
      <w:rPr>
        <w:rFonts w:asciiTheme="minorHAnsi" w:hAnsiTheme="minorHAnsi"/>
        <w:color w:val="0F243E" w:themeColor="text2" w:themeShade="80"/>
        <w:spacing w:val="1"/>
        <w:w w:val="105"/>
      </w:rPr>
      <w:t xml:space="preserve"> </w:t>
    </w:r>
    <w:r w:rsidRPr="00912CF6">
      <w:rPr>
        <w:rFonts w:asciiTheme="minorHAnsi" w:hAnsiTheme="minorHAnsi"/>
        <w:color w:val="0F243E" w:themeColor="text2" w:themeShade="80"/>
        <w:spacing w:val="-1"/>
        <w:w w:val="105"/>
      </w:rPr>
      <w:t>R</w:t>
    </w:r>
    <w:r w:rsidRPr="00912CF6">
      <w:rPr>
        <w:rFonts w:asciiTheme="minorHAnsi" w:hAnsiTheme="minorHAnsi"/>
        <w:color w:val="0F243E" w:themeColor="text2" w:themeShade="80"/>
        <w:spacing w:val="-2"/>
        <w:w w:val="105"/>
      </w:rPr>
      <w:t>oad,</w:t>
    </w:r>
    <w:r w:rsidRPr="00912CF6">
      <w:rPr>
        <w:rFonts w:asciiTheme="minorHAnsi" w:hAnsiTheme="minorHAnsi"/>
        <w:color w:val="0F243E" w:themeColor="text2" w:themeShade="80"/>
        <w:spacing w:val="1"/>
        <w:w w:val="105"/>
      </w:rPr>
      <w:t xml:space="preserve"> </w:t>
    </w:r>
    <w:r w:rsidRPr="00912CF6">
      <w:rPr>
        <w:rFonts w:asciiTheme="minorHAnsi" w:hAnsiTheme="minorHAnsi"/>
        <w:color w:val="0F243E" w:themeColor="text2" w:themeShade="80"/>
        <w:w w:val="105"/>
      </w:rPr>
      <w:t>North</w:t>
    </w:r>
    <w:r w:rsidRPr="00912CF6">
      <w:rPr>
        <w:rFonts w:asciiTheme="minorHAnsi" w:hAnsiTheme="minorHAnsi"/>
        <w:color w:val="0F243E" w:themeColor="text2" w:themeShade="80"/>
        <w:spacing w:val="1"/>
        <w:w w:val="105"/>
      </w:rPr>
      <w:t xml:space="preserve"> </w:t>
    </w:r>
    <w:r w:rsidRPr="00912CF6">
      <w:rPr>
        <w:rFonts w:asciiTheme="minorHAnsi" w:hAnsiTheme="minorHAnsi"/>
        <w:color w:val="0F243E" w:themeColor="text2" w:themeShade="80"/>
        <w:w w:val="105"/>
      </w:rPr>
      <w:t xml:space="preserve">Sunshine  </w:t>
    </w:r>
    <w:r w:rsidRPr="00912CF6">
      <w:rPr>
        <w:rFonts w:asciiTheme="minorHAnsi" w:hAnsiTheme="minorHAnsi"/>
        <w:color w:val="0F243E" w:themeColor="text2" w:themeShade="80"/>
        <w:spacing w:val="2"/>
        <w:w w:val="105"/>
      </w:rPr>
      <w:t xml:space="preserve"> </w:t>
    </w:r>
    <w:r w:rsidRPr="00912CF6">
      <w:rPr>
        <w:rFonts w:asciiTheme="minorHAnsi" w:hAnsiTheme="minorHAnsi"/>
        <w:b/>
        <w:color w:val="0F243E" w:themeColor="text2" w:themeShade="80"/>
        <w:spacing w:val="-3"/>
        <w:w w:val="105"/>
      </w:rPr>
      <w:t>T</w:t>
    </w:r>
    <w:r w:rsidRPr="00912CF6">
      <w:rPr>
        <w:rFonts w:asciiTheme="minorHAnsi" w:hAnsiTheme="minorHAnsi"/>
        <w:b/>
        <w:color w:val="0F243E" w:themeColor="text2" w:themeShade="80"/>
        <w:spacing w:val="-2"/>
        <w:w w:val="105"/>
      </w:rPr>
      <w:t>elephone</w:t>
    </w:r>
    <w:r w:rsidRPr="00912CF6">
      <w:rPr>
        <w:rFonts w:asciiTheme="minorHAnsi" w:hAnsiTheme="minorHAnsi"/>
        <w:color w:val="0F243E" w:themeColor="text2" w:themeShade="80"/>
        <w:spacing w:val="-8"/>
        <w:w w:val="105"/>
      </w:rPr>
      <w:t xml:space="preserve"> </w:t>
    </w:r>
    <w:r w:rsidRPr="00912CF6">
      <w:rPr>
        <w:rFonts w:asciiTheme="minorHAnsi" w:hAnsiTheme="minorHAnsi"/>
        <w:color w:val="0F243E" w:themeColor="text2" w:themeShade="80"/>
        <w:w w:val="105"/>
      </w:rPr>
      <w:t>03</w:t>
    </w:r>
    <w:r w:rsidRPr="00912CF6">
      <w:rPr>
        <w:rFonts w:asciiTheme="minorHAnsi" w:hAnsiTheme="minorHAnsi"/>
        <w:color w:val="0F243E" w:themeColor="text2" w:themeShade="80"/>
        <w:spacing w:val="1"/>
        <w:w w:val="105"/>
      </w:rPr>
      <w:t xml:space="preserve"> </w:t>
    </w:r>
    <w:r w:rsidRPr="00912CF6">
      <w:rPr>
        <w:rFonts w:asciiTheme="minorHAnsi" w:hAnsiTheme="minorHAnsi"/>
        <w:color w:val="0F243E" w:themeColor="text2" w:themeShade="80"/>
        <w:w w:val="105"/>
      </w:rPr>
      <w:t xml:space="preserve">9312 1253  </w:t>
    </w:r>
    <w:r w:rsidRPr="00912CF6">
      <w:rPr>
        <w:rFonts w:asciiTheme="minorHAnsi" w:hAnsiTheme="minorHAnsi"/>
        <w:b/>
        <w:color w:val="0F243E" w:themeColor="text2" w:themeShade="80"/>
        <w:spacing w:val="3"/>
        <w:w w:val="105"/>
      </w:rPr>
      <w:t xml:space="preserve"> </w:t>
    </w:r>
    <w:r w:rsidRPr="00912CF6">
      <w:rPr>
        <w:rFonts w:asciiTheme="minorHAnsi" w:hAnsiTheme="minorHAnsi"/>
        <w:b/>
        <w:color w:val="0F243E" w:themeColor="text2" w:themeShade="80"/>
        <w:spacing w:val="-3"/>
        <w:w w:val="105"/>
      </w:rPr>
      <w:t>Fax</w:t>
    </w:r>
    <w:r w:rsidRPr="00912CF6">
      <w:rPr>
        <w:rFonts w:asciiTheme="minorHAnsi" w:hAnsiTheme="minorHAnsi"/>
        <w:color w:val="0F243E" w:themeColor="text2" w:themeShade="80"/>
        <w:spacing w:val="-8"/>
        <w:w w:val="105"/>
      </w:rPr>
      <w:t xml:space="preserve"> </w:t>
    </w:r>
    <w:r w:rsidRPr="00912CF6">
      <w:rPr>
        <w:rFonts w:asciiTheme="minorHAnsi" w:hAnsiTheme="minorHAnsi"/>
        <w:color w:val="0F243E" w:themeColor="text2" w:themeShade="80"/>
        <w:w w:val="105"/>
      </w:rPr>
      <w:t>03</w:t>
    </w:r>
    <w:r w:rsidRPr="00912CF6">
      <w:rPr>
        <w:rFonts w:asciiTheme="minorHAnsi" w:hAnsiTheme="minorHAnsi"/>
        <w:color w:val="0F243E" w:themeColor="text2" w:themeShade="80"/>
        <w:spacing w:val="1"/>
        <w:w w:val="105"/>
      </w:rPr>
      <w:t xml:space="preserve"> </w:t>
    </w:r>
    <w:r w:rsidRPr="00912CF6">
      <w:rPr>
        <w:rFonts w:asciiTheme="minorHAnsi" w:hAnsiTheme="minorHAnsi"/>
        <w:color w:val="0F243E" w:themeColor="text2" w:themeShade="80"/>
        <w:w w:val="105"/>
      </w:rPr>
      <w:t>9310 1280</w:t>
    </w:r>
  </w:p>
  <w:p w14:paraId="5FD351F1" w14:textId="77777777" w:rsidR="00AE51B1" w:rsidRPr="00912CF6" w:rsidRDefault="00AE51B1" w:rsidP="00AE51B1">
    <w:pPr>
      <w:spacing w:before="4"/>
      <w:rPr>
        <w:rFonts w:eastAsia="Calibri" w:cs="Calibri"/>
        <w:color w:val="0F243E" w:themeColor="text2" w:themeShade="80"/>
        <w:sz w:val="8"/>
        <w:szCs w:val="8"/>
      </w:rPr>
    </w:pPr>
  </w:p>
  <w:p w14:paraId="48FB6810" w14:textId="77777777" w:rsidR="00AE51B1" w:rsidRPr="00912CF6" w:rsidRDefault="0001721C" w:rsidP="00AE51B1">
    <w:pPr>
      <w:spacing w:line="20" w:lineRule="atLeast"/>
      <w:ind w:left="847"/>
      <w:rPr>
        <w:rFonts w:eastAsia="Calibri" w:cs="Calibri"/>
        <w:color w:val="0F243E" w:themeColor="text2" w:themeShade="80"/>
        <w:sz w:val="2"/>
        <w:szCs w:val="2"/>
      </w:rPr>
    </w:pPr>
    <w:r w:rsidRPr="00912CF6">
      <w:rPr>
        <w:rFonts w:eastAsia="Calibri" w:cs="Calibri"/>
        <w:noProof/>
        <w:color w:val="0F243E" w:themeColor="text2" w:themeShade="80"/>
        <w:sz w:val="2"/>
        <w:szCs w:val="2"/>
      </w:rPr>
      <mc:AlternateContent>
        <mc:Choice Requires="wpg">
          <w:drawing>
            <wp:inline distT="0" distB="0" distL="0" distR="0" wp14:anchorId="08A430E5" wp14:editId="1DF46E27">
              <wp:extent cx="4611370" cy="3175"/>
              <wp:effectExtent l="8255" t="11430" r="9525" b="444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1370" cy="3175"/>
                        <a:chOff x="0" y="0"/>
                        <a:chExt cx="7262" cy="5"/>
                      </a:xfrm>
                    </wpg:grpSpPr>
                    <wpg:grpSp>
                      <wpg:cNvPr id="5" name="Group 6"/>
                      <wpg:cNvGrpSpPr>
                        <a:grpSpLocks/>
                      </wpg:cNvGrpSpPr>
                      <wpg:grpSpPr bwMode="auto">
                        <a:xfrm>
                          <a:off x="3" y="3"/>
                          <a:ext cx="7257" cy="2"/>
                          <a:chOff x="3" y="3"/>
                          <a:chExt cx="7257" cy="2"/>
                        </a:xfrm>
                      </wpg:grpSpPr>
                      <wps:wsp>
                        <wps:cNvPr id="6" name="Freeform 7"/>
                        <wps:cNvSpPr>
                          <a:spLocks/>
                        </wps:cNvSpPr>
                        <wps:spPr bwMode="auto">
                          <a:xfrm>
                            <a:off x="3" y="3"/>
                            <a:ext cx="7257" cy="2"/>
                          </a:xfrm>
                          <a:custGeom>
                            <a:avLst/>
                            <a:gdLst>
                              <a:gd name="T0" fmla="+- 0 3 3"/>
                              <a:gd name="T1" fmla="*/ T0 w 7257"/>
                              <a:gd name="T2" fmla="+- 0 7259 3"/>
                              <a:gd name="T3" fmla="*/ T2 w 7257"/>
                            </a:gdLst>
                            <a:ahLst/>
                            <a:cxnLst>
                              <a:cxn ang="0">
                                <a:pos x="T1" y="0"/>
                              </a:cxn>
                              <a:cxn ang="0">
                                <a:pos x="T3" y="0"/>
                              </a:cxn>
                            </a:cxnLst>
                            <a:rect l="0" t="0" r="r" b="b"/>
                            <a:pathLst>
                              <a:path w="7257">
                                <a:moveTo>
                                  <a:pt x="0" y="0"/>
                                </a:moveTo>
                                <a:lnTo>
                                  <a:pt x="7256" y="0"/>
                                </a:lnTo>
                              </a:path>
                            </a:pathLst>
                          </a:custGeom>
                          <a:noFill/>
                          <a:ln w="3175">
                            <a:solidFill>
                              <a:srgbClr val="0C1E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AA96C5" id="Group 5" o:spid="_x0000_s1026" style="width:363.1pt;height:.25pt;mso-position-horizontal-relative:char;mso-position-vertical-relative:line" coordsize="7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">
              <v:group id="Group 6" o:spid="_x0000_s1027" style="position:absolute;left:3;top:3;width:7257;height:2" coordorigin="3,3" coordsize="7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3;top:3;width:7257;height:2;visibility:visible;mso-wrap-style:square;v-text-anchor:top" coordsize="7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" path="m,l7256,e" filled="f" strokecolor="#0c1e40" strokeweight=".25pt">
                  <v:path arrowok="t" o:connecttype="custom" o:connectlocs="0,0;7256,0" o:connectangles="0,0"/>
                </v:shape>
              </v:group>
              <w10:anchorlock/>
            </v:group>
          </w:pict>
        </mc:Fallback>
      </mc:AlternateContent>
    </w:r>
  </w:p>
  <w:p w14:paraId="6FD3FBA9" w14:textId="77777777" w:rsidR="00AE51B1" w:rsidRPr="00912CF6" w:rsidRDefault="00AE51B1" w:rsidP="00AE51B1">
    <w:pPr>
      <w:pStyle w:val="BodyText"/>
      <w:spacing w:before="92"/>
      <w:rPr>
        <w:rFonts w:asciiTheme="minorHAnsi" w:hAnsiTheme="minorHAnsi"/>
        <w:color w:val="0F243E" w:themeColor="text2" w:themeShade="80"/>
      </w:rPr>
    </w:pPr>
    <w:r w:rsidRPr="00912CF6">
      <w:rPr>
        <w:rFonts w:asciiTheme="minorHAnsi" w:hAnsiTheme="minorHAnsi"/>
        <w:b/>
        <w:color w:val="0F243E" w:themeColor="text2" w:themeShade="80"/>
        <w:w w:val="105"/>
      </w:rPr>
      <w:t>Email</w:t>
    </w:r>
    <w:r w:rsidR="002369E3" w:rsidRPr="00912CF6">
      <w:rPr>
        <w:rFonts w:asciiTheme="minorHAnsi" w:hAnsiTheme="minorHAnsi"/>
        <w:b/>
        <w:color w:val="0F243E" w:themeColor="text2" w:themeShade="80"/>
        <w:w w:val="105"/>
      </w:rPr>
      <w:t xml:space="preserve"> </w:t>
    </w:r>
    <w:r w:rsidRPr="00912CF6">
      <w:rPr>
        <w:rFonts w:asciiTheme="minorHAnsi" w:hAnsiTheme="minorHAnsi"/>
        <w:color w:val="0F243E" w:themeColor="text2" w:themeShade="80"/>
        <w:spacing w:val="-28"/>
        <w:w w:val="105"/>
      </w:rPr>
      <w:t xml:space="preserve"> </w:t>
    </w:r>
    <w:hyperlink r:id="rId2">
      <w:r w:rsidRPr="00912CF6">
        <w:rPr>
          <w:rFonts w:asciiTheme="minorHAnsi" w:hAnsiTheme="minorHAnsi"/>
          <w:color w:val="0F243E" w:themeColor="text2" w:themeShade="80"/>
          <w:w w:val="105"/>
        </w:rPr>
        <w:t>admin@scs.vic.edu.au</w:t>
      </w:r>
    </w:hyperlink>
    <w:r w:rsidRPr="00912CF6">
      <w:rPr>
        <w:rFonts w:asciiTheme="minorHAnsi" w:hAnsiTheme="minorHAnsi"/>
        <w:color w:val="0F243E" w:themeColor="text2" w:themeShade="80"/>
        <w:spacing w:val="31"/>
        <w:w w:val="105"/>
      </w:rPr>
      <w:t xml:space="preserve"> </w:t>
    </w:r>
    <w:r w:rsidRPr="00912CF6">
      <w:rPr>
        <w:rFonts w:asciiTheme="minorHAnsi" w:hAnsiTheme="minorHAnsi"/>
        <w:b/>
        <w:color w:val="0F243E" w:themeColor="text2" w:themeShade="80"/>
        <w:spacing w:val="-3"/>
        <w:w w:val="105"/>
      </w:rPr>
      <w:t>W</w:t>
    </w:r>
    <w:r w:rsidRPr="00912CF6">
      <w:rPr>
        <w:rFonts w:asciiTheme="minorHAnsi" w:hAnsiTheme="minorHAnsi"/>
        <w:b/>
        <w:color w:val="0F243E" w:themeColor="text2" w:themeShade="80"/>
        <w:spacing w:val="-2"/>
        <w:w w:val="105"/>
      </w:rPr>
      <w:t>eb</w:t>
    </w:r>
    <w:r w:rsidR="002369E3" w:rsidRPr="00912CF6">
      <w:rPr>
        <w:rFonts w:asciiTheme="minorHAnsi" w:hAnsiTheme="minorHAnsi"/>
        <w:b/>
        <w:color w:val="0F243E" w:themeColor="text2" w:themeShade="80"/>
        <w:spacing w:val="-2"/>
        <w:w w:val="105"/>
      </w:rPr>
      <w:t xml:space="preserve"> </w:t>
    </w:r>
    <w:r w:rsidRPr="00912CF6">
      <w:rPr>
        <w:rFonts w:asciiTheme="minorHAnsi" w:hAnsiTheme="minorHAnsi"/>
        <w:color w:val="0F243E" w:themeColor="text2" w:themeShade="80"/>
        <w:spacing w:val="-27"/>
        <w:w w:val="105"/>
      </w:rPr>
      <w:t xml:space="preserve"> </w:t>
    </w:r>
    <w:hyperlink r:id="rId3">
      <w:r w:rsidRPr="00912CF6">
        <w:rPr>
          <w:rFonts w:asciiTheme="minorHAnsi" w:hAnsiTheme="minorHAnsi"/>
          <w:color w:val="0F243E" w:themeColor="text2" w:themeShade="80"/>
          <w:w w:val="105"/>
        </w:rPr>
        <w:t>www.scs.vic.edu.au</w:t>
      </w:r>
    </w:hyperlink>
    <w:r w:rsidRPr="00912CF6">
      <w:rPr>
        <w:rFonts w:asciiTheme="minorHAnsi" w:hAnsiTheme="minorHAnsi"/>
        <w:color w:val="0F243E" w:themeColor="text2" w:themeShade="80"/>
        <w:spacing w:val="31"/>
        <w:w w:val="105"/>
      </w:rPr>
      <w:t xml:space="preserve"> </w:t>
    </w:r>
    <w:r w:rsidRPr="00912CF6">
      <w:rPr>
        <w:rFonts w:asciiTheme="minorHAnsi" w:hAnsiTheme="minorHAnsi"/>
        <w:b/>
        <w:color w:val="0F243E" w:themeColor="text2" w:themeShade="80"/>
        <w:w w:val="105"/>
      </w:rPr>
      <w:t>ABN</w:t>
    </w:r>
    <w:r w:rsidRPr="00912CF6">
      <w:rPr>
        <w:rFonts w:asciiTheme="minorHAnsi" w:hAnsiTheme="minorHAnsi"/>
        <w:color w:val="0F243E" w:themeColor="text2" w:themeShade="80"/>
        <w:spacing w:val="-31"/>
        <w:w w:val="105"/>
      </w:rPr>
      <w:t xml:space="preserve"> </w:t>
    </w:r>
    <w:r w:rsidR="002369E3" w:rsidRPr="00912CF6">
      <w:rPr>
        <w:rFonts w:asciiTheme="minorHAnsi" w:hAnsiTheme="minorHAnsi"/>
        <w:color w:val="0F243E" w:themeColor="text2" w:themeShade="80"/>
        <w:spacing w:val="-31"/>
        <w:w w:val="105"/>
      </w:rPr>
      <w:t xml:space="preserve"> </w:t>
    </w:r>
    <w:r w:rsidRPr="00912CF6">
      <w:rPr>
        <w:rFonts w:asciiTheme="minorHAnsi" w:hAnsiTheme="minorHAnsi"/>
        <w:color w:val="0F243E" w:themeColor="text2" w:themeShade="80"/>
        <w:w w:val="105"/>
      </w:rPr>
      <w:t>93</w:t>
    </w:r>
    <w:r w:rsidRPr="00912CF6">
      <w:rPr>
        <w:rFonts w:asciiTheme="minorHAnsi" w:hAnsiTheme="minorHAnsi"/>
        <w:color w:val="0F243E" w:themeColor="text2" w:themeShade="80"/>
        <w:spacing w:val="-17"/>
        <w:w w:val="105"/>
      </w:rPr>
      <w:t xml:space="preserve"> </w:t>
    </w:r>
    <w:r w:rsidRPr="00912CF6">
      <w:rPr>
        <w:rFonts w:asciiTheme="minorHAnsi" w:hAnsiTheme="minorHAnsi"/>
        <w:color w:val="0F243E" w:themeColor="text2" w:themeShade="80"/>
        <w:w w:val="105"/>
      </w:rPr>
      <w:t>650</w:t>
    </w:r>
    <w:r w:rsidRPr="00912CF6">
      <w:rPr>
        <w:rFonts w:asciiTheme="minorHAnsi" w:hAnsiTheme="minorHAnsi"/>
        <w:color w:val="0F243E" w:themeColor="text2" w:themeShade="80"/>
        <w:spacing w:val="-16"/>
        <w:w w:val="105"/>
      </w:rPr>
      <w:t xml:space="preserve"> </w:t>
    </w:r>
    <w:r w:rsidRPr="00912CF6">
      <w:rPr>
        <w:rFonts w:asciiTheme="minorHAnsi" w:hAnsiTheme="minorHAnsi"/>
        <w:color w:val="0F243E" w:themeColor="text2" w:themeShade="80"/>
        <w:w w:val="105"/>
      </w:rPr>
      <w:t>428</w:t>
    </w:r>
    <w:r w:rsidRPr="00912CF6">
      <w:rPr>
        <w:rFonts w:asciiTheme="minorHAnsi" w:hAnsiTheme="minorHAnsi"/>
        <w:color w:val="0F243E" w:themeColor="text2" w:themeShade="80"/>
        <w:spacing w:val="-16"/>
        <w:w w:val="105"/>
      </w:rPr>
      <w:t xml:space="preserve"> </w:t>
    </w:r>
    <w:r w:rsidRPr="00912CF6">
      <w:rPr>
        <w:rFonts w:asciiTheme="minorHAnsi" w:hAnsiTheme="minorHAnsi"/>
        <w:color w:val="0F243E" w:themeColor="text2" w:themeShade="80"/>
        <w:w w:val="105"/>
      </w:rPr>
      <w:t>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018B" w14:textId="77777777" w:rsidR="0040577B" w:rsidRDefault="0040577B" w:rsidP="00AE51B1">
      <w:r>
        <w:separator/>
      </w:r>
    </w:p>
  </w:footnote>
  <w:footnote w:type="continuationSeparator" w:id="0">
    <w:p w14:paraId="28E95BB1" w14:textId="77777777" w:rsidR="0040577B" w:rsidRDefault="0040577B" w:rsidP="00AE5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1C123" w14:textId="6094B439" w:rsidR="00AE51B1" w:rsidRPr="00912CF6" w:rsidRDefault="0001721C" w:rsidP="000420BA">
    <w:pPr>
      <w:pStyle w:val="Header"/>
      <w:ind w:left="851" w:right="428"/>
      <w:rPr>
        <w:color w:val="002060"/>
      </w:rPr>
    </w:pPr>
    <w:r w:rsidRPr="00912CF6">
      <w:rPr>
        <w:noProof/>
        <w:color w:val="0F243E" w:themeColor="text2" w:themeShade="80"/>
        <w:sz w:val="28"/>
        <w:lang w:val="en-AU" w:eastAsia="en-AU"/>
      </w:rPr>
      <mc:AlternateContent>
        <mc:Choice Requires="wpg">
          <w:drawing>
            <wp:anchor distT="0" distB="0" distL="114300" distR="114300" simplePos="0" relativeHeight="251660288" behindDoc="0" locked="0" layoutInCell="1" allowOverlap="1" wp14:anchorId="3E447929" wp14:editId="63E8F7C7">
              <wp:simplePos x="0" y="0"/>
              <wp:positionH relativeFrom="page">
                <wp:posOffset>9525</wp:posOffset>
              </wp:positionH>
              <wp:positionV relativeFrom="paragraph">
                <wp:posOffset>-351790</wp:posOffset>
              </wp:positionV>
              <wp:extent cx="7560310" cy="180340"/>
              <wp:effectExtent l="0" t="1270" r="2540" b="0"/>
              <wp:wrapNone/>
              <wp:docPr id="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0340"/>
                        <a:chOff x="0" y="-737"/>
                        <a:chExt cx="11906" cy="284"/>
                      </a:xfrm>
                    </wpg:grpSpPr>
                    <wps:wsp>
                      <wps:cNvPr id="8" name="Freeform 10"/>
                      <wps:cNvSpPr>
                        <a:spLocks/>
                      </wps:cNvSpPr>
                      <wps:spPr bwMode="auto">
                        <a:xfrm>
                          <a:off x="0" y="-737"/>
                          <a:ext cx="11906" cy="284"/>
                        </a:xfrm>
                        <a:custGeom>
                          <a:avLst/>
                          <a:gdLst>
                            <a:gd name="T0" fmla="*/ 0 w 11906"/>
                            <a:gd name="T1" fmla="+- 0 -453 -737"/>
                            <a:gd name="T2" fmla="*/ -453 h 284"/>
                            <a:gd name="T3" fmla="*/ 11906 w 11906"/>
                            <a:gd name="T4" fmla="+- 0 -453 -737"/>
                            <a:gd name="T5" fmla="*/ -453 h 284"/>
                            <a:gd name="T6" fmla="*/ 11906 w 11906"/>
                            <a:gd name="T7" fmla="+- 0 -737 -737"/>
                            <a:gd name="T8" fmla="*/ -737 h 284"/>
                            <a:gd name="T9" fmla="*/ 0 w 11906"/>
                            <a:gd name="T10" fmla="+- 0 -737 -737"/>
                            <a:gd name="T11" fmla="*/ -737 h 284"/>
                            <a:gd name="T12" fmla="*/ 0 w 11906"/>
                            <a:gd name="T13" fmla="+- 0 -453 -737"/>
                            <a:gd name="T14" fmla="*/ -453 h 284"/>
                          </a:gdLst>
                          <a:ahLst/>
                          <a:cxnLst>
                            <a:cxn ang="0">
                              <a:pos x="T0" y="T2"/>
                            </a:cxn>
                            <a:cxn ang="0">
                              <a:pos x="T3" y="T5"/>
                            </a:cxn>
                            <a:cxn ang="0">
                              <a:pos x="T6" y="T8"/>
                            </a:cxn>
                            <a:cxn ang="0">
                              <a:pos x="T9" y="T11"/>
                            </a:cxn>
                            <a:cxn ang="0">
                              <a:pos x="T12" y="T14"/>
                            </a:cxn>
                          </a:cxnLst>
                          <a:rect l="0" t="0" r="r" b="b"/>
                          <a:pathLst>
                            <a:path w="11906" h="284">
                              <a:moveTo>
                                <a:pt x="0" y="284"/>
                              </a:moveTo>
                              <a:lnTo>
                                <a:pt x="11906" y="284"/>
                              </a:lnTo>
                              <a:lnTo>
                                <a:pt x="11906" y="0"/>
                              </a:lnTo>
                              <a:lnTo>
                                <a:pt x="0" y="0"/>
                              </a:lnTo>
                              <a:lnTo>
                                <a:pt x="0" y="284"/>
                              </a:lnTo>
                              <a:close/>
                            </a:path>
                          </a:pathLst>
                        </a:custGeom>
                        <a:solidFill>
                          <a:srgbClr val="0C1E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99E11" id="Group 9" o:spid="_x0000_s1026" style="position:absolute;margin-left:.75pt;margin-top:-27.7pt;width:595.3pt;height:14.2pt;z-index:251660288;mso-position-horizontal-relative:page" coordorigin=",-737" coordsize="1190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">
              <v:shape id="Freeform 10" o:spid="_x0000_s1027" style="position:absolute;top:-737;width:11906;height:284;visibility:visible;mso-wrap-style:square;v-text-anchor:top" coordsize="1190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" path="m,284r11906,l11906,,,,,284xe" fillcolor="#0c1e40" stroked="f">
                <v:path arrowok="t" o:connecttype="custom" o:connectlocs="0,-453;11906,-453;11906,-737;0,-737;0,-453" o:connectangles="0,0,0,0,0"/>
              </v:shape>
              <w10:wrap anchorx="page"/>
            </v:group>
          </w:pict>
        </mc:Fallback>
      </mc:AlternateContent>
    </w:r>
    <w:r w:rsidR="00AE51B1" w:rsidRPr="00912CF6">
      <w:rPr>
        <w:color w:val="0F243E" w:themeColor="text2" w:themeShade="80"/>
        <w:sz w:val="28"/>
      </w:rPr>
      <w:t>Sunshine Christian School</w:t>
    </w:r>
    <w:r w:rsidR="00912CF6">
      <w:rPr>
        <w:color w:val="002060"/>
        <w:sz w:val="28"/>
      </w:rPr>
      <w:tab/>
    </w:r>
    <w:r w:rsidR="00912CF6">
      <w:rPr>
        <w:color w:val="002060"/>
        <w:sz w:val="28"/>
      </w:rPr>
      <w:tab/>
    </w:r>
    <w:r w:rsidR="00912CF6">
      <w:rPr>
        <w:color w:val="002060"/>
        <w:sz w:val="28"/>
      </w:rPr>
      <w:tab/>
    </w:r>
    <w:r w:rsidR="00912CF6" w:rsidRPr="00912CF6">
      <w:rPr>
        <w:rFonts w:ascii="Tahoma"/>
        <w:noProof/>
        <w:color w:val="002060"/>
        <w:position w:val="-188"/>
        <w:sz w:val="24"/>
        <w:lang w:val="en-AU" w:eastAsia="en-AU"/>
      </w:rPr>
      <w:drawing>
        <wp:inline distT="0" distB="0" distL="0" distR="0" wp14:anchorId="7B767DFB" wp14:editId="0BCC0D95">
          <wp:extent cx="1295400" cy="1295400"/>
          <wp:effectExtent l="0" t="0" r="0" b="0"/>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E6B43CB" w14:textId="77777777" w:rsidR="00AE51B1" w:rsidRDefault="00AE51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7B"/>
    <w:rsid w:val="0001721C"/>
    <w:rsid w:val="000420BA"/>
    <w:rsid w:val="00066FEC"/>
    <w:rsid w:val="002369E3"/>
    <w:rsid w:val="002D1B1C"/>
    <w:rsid w:val="0040577B"/>
    <w:rsid w:val="00522C57"/>
    <w:rsid w:val="0074745D"/>
    <w:rsid w:val="00912CF6"/>
    <w:rsid w:val="00971530"/>
    <w:rsid w:val="00AA1E4A"/>
    <w:rsid w:val="00AA21DC"/>
    <w:rsid w:val="00AE51B1"/>
    <w:rsid w:val="00DE27A8"/>
    <w:rsid w:val="00EE4C31"/>
    <w:rsid w:val="00F43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D69A6"/>
  <w15:docId w15:val="{EC427B39-369A-464A-AB3E-C6501C16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7B"/>
    <w:pPr>
      <w:widowControl/>
      <w:tabs>
        <w:tab w:val="left" w:pos="851"/>
        <w:tab w:val="left" w:pos="1701"/>
        <w:tab w:val="left" w:pos="2552"/>
        <w:tab w:val="left" w:pos="3402"/>
        <w:tab w:val="left" w:pos="4253"/>
        <w:tab w:val="left" w:pos="5103"/>
        <w:tab w:val="left" w:pos="5954"/>
        <w:tab w:val="left" w:pos="6804"/>
        <w:tab w:val="left" w:pos="7655"/>
        <w:tab w:val="right" w:pos="9923"/>
      </w:tabs>
      <w:jc w:val="both"/>
    </w:pPr>
    <w:rPr>
      <w:rFonts w:ascii="Arial" w:eastAsia="Times New Roman" w:hAnsi="Arial" w:cs="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tabs>
        <w:tab w:val="clear" w:pos="851"/>
        <w:tab w:val="clear" w:pos="1701"/>
        <w:tab w:val="clear" w:pos="2552"/>
        <w:tab w:val="clear" w:pos="3402"/>
        <w:tab w:val="clear" w:pos="4253"/>
        <w:tab w:val="clear" w:pos="5103"/>
        <w:tab w:val="clear" w:pos="5954"/>
        <w:tab w:val="clear" w:pos="6804"/>
        <w:tab w:val="clear" w:pos="7655"/>
        <w:tab w:val="clear" w:pos="9923"/>
      </w:tabs>
      <w:spacing w:before="69"/>
      <w:ind w:left="850"/>
      <w:jc w:val="left"/>
    </w:pPr>
    <w:rPr>
      <w:rFonts w:ascii="Calibri" w:eastAsia="Calibri" w:hAnsi="Calibri" w:cstheme="minorBidi"/>
      <w:sz w:val="17"/>
      <w:szCs w:val="17"/>
      <w:lang w:val="en-US" w:eastAsia="en-US"/>
    </w:rPr>
  </w:style>
  <w:style w:type="paragraph" w:styleId="ListParagraph">
    <w:name w:val="List Paragraph"/>
    <w:basedOn w:val="Normal"/>
    <w:uiPriority w:val="1"/>
    <w:qFormat/>
    <w:pPr>
      <w:widowControl w:val="0"/>
      <w:tabs>
        <w:tab w:val="clear" w:pos="851"/>
        <w:tab w:val="clear" w:pos="1701"/>
        <w:tab w:val="clear" w:pos="2552"/>
        <w:tab w:val="clear" w:pos="3402"/>
        <w:tab w:val="clear" w:pos="4253"/>
        <w:tab w:val="clear" w:pos="5103"/>
        <w:tab w:val="clear" w:pos="5954"/>
        <w:tab w:val="clear" w:pos="6804"/>
        <w:tab w:val="clear" w:pos="7655"/>
        <w:tab w:val="clear" w:pos="9923"/>
      </w:tabs>
      <w:jc w:val="left"/>
    </w:pPr>
    <w:rPr>
      <w:rFonts w:asciiTheme="minorHAnsi" w:eastAsiaTheme="minorHAnsi" w:hAnsiTheme="minorHAnsi" w:cstheme="minorBidi"/>
      <w:lang w:val="en-US" w:eastAsia="en-US"/>
    </w:rPr>
  </w:style>
  <w:style w:type="paragraph" w:customStyle="1" w:styleId="TableParagraph">
    <w:name w:val="Table Paragraph"/>
    <w:basedOn w:val="Normal"/>
    <w:uiPriority w:val="1"/>
    <w:qFormat/>
    <w:pPr>
      <w:widowControl w:val="0"/>
      <w:tabs>
        <w:tab w:val="clear" w:pos="851"/>
        <w:tab w:val="clear" w:pos="1701"/>
        <w:tab w:val="clear" w:pos="2552"/>
        <w:tab w:val="clear" w:pos="3402"/>
        <w:tab w:val="clear" w:pos="4253"/>
        <w:tab w:val="clear" w:pos="5103"/>
        <w:tab w:val="clear" w:pos="5954"/>
        <w:tab w:val="clear" w:pos="6804"/>
        <w:tab w:val="clear" w:pos="7655"/>
        <w:tab w:val="clear" w:pos="9923"/>
      </w:tabs>
      <w:jc w:val="left"/>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AE51B1"/>
    <w:pPr>
      <w:widowControl w:val="0"/>
      <w:tabs>
        <w:tab w:val="clear" w:pos="851"/>
        <w:tab w:val="clear" w:pos="1701"/>
        <w:tab w:val="clear" w:pos="2552"/>
        <w:tab w:val="clear" w:pos="3402"/>
        <w:tab w:val="clear" w:pos="4253"/>
        <w:tab w:val="clear" w:pos="5103"/>
        <w:tab w:val="clear" w:pos="5954"/>
        <w:tab w:val="clear" w:pos="6804"/>
        <w:tab w:val="clear" w:pos="7655"/>
        <w:tab w:val="clear" w:pos="9923"/>
        <w:tab w:val="center" w:pos="4513"/>
        <w:tab w:val="right" w:pos="9026"/>
      </w:tabs>
      <w:jc w:val="left"/>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AE51B1"/>
  </w:style>
  <w:style w:type="paragraph" w:styleId="Footer">
    <w:name w:val="footer"/>
    <w:basedOn w:val="Normal"/>
    <w:link w:val="FooterChar"/>
    <w:uiPriority w:val="99"/>
    <w:unhideWhenUsed/>
    <w:rsid w:val="00AE51B1"/>
    <w:pPr>
      <w:widowControl w:val="0"/>
      <w:tabs>
        <w:tab w:val="clear" w:pos="851"/>
        <w:tab w:val="clear" w:pos="1701"/>
        <w:tab w:val="clear" w:pos="2552"/>
        <w:tab w:val="clear" w:pos="3402"/>
        <w:tab w:val="clear" w:pos="4253"/>
        <w:tab w:val="clear" w:pos="5103"/>
        <w:tab w:val="clear" w:pos="5954"/>
        <w:tab w:val="clear" w:pos="6804"/>
        <w:tab w:val="clear" w:pos="7655"/>
        <w:tab w:val="clear" w:pos="9923"/>
        <w:tab w:val="center" w:pos="4513"/>
        <w:tab w:val="right" w:pos="9026"/>
      </w:tabs>
      <w:jc w:val="left"/>
    </w:pPr>
    <w:rPr>
      <w:rFonts w:asciiTheme="minorHAnsi" w:eastAsiaTheme="minorHAnsi" w:hAnsiTheme="minorHAnsi" w:cstheme="minorBidi"/>
      <w:lang w:val="en-US" w:eastAsia="en-US"/>
    </w:rPr>
  </w:style>
  <w:style w:type="character" w:customStyle="1" w:styleId="FooterChar">
    <w:name w:val="Footer Char"/>
    <w:basedOn w:val="DefaultParagraphFont"/>
    <w:link w:val="Footer"/>
    <w:uiPriority w:val="99"/>
    <w:rsid w:val="00AE51B1"/>
  </w:style>
  <w:style w:type="character" w:customStyle="1" w:styleId="BodyTextChar">
    <w:name w:val="Body Text Char"/>
    <w:basedOn w:val="DefaultParagraphFont"/>
    <w:link w:val="BodyText"/>
    <w:uiPriority w:val="1"/>
    <w:rsid w:val="00AE51B1"/>
    <w:rPr>
      <w:rFonts w:ascii="Calibri" w:eastAsia="Calibri" w:hAnsi="Calibri"/>
      <w:sz w:val="17"/>
      <w:szCs w:val="17"/>
    </w:rPr>
  </w:style>
  <w:style w:type="paragraph" w:styleId="BalloonText">
    <w:name w:val="Balloon Text"/>
    <w:basedOn w:val="Normal"/>
    <w:link w:val="BalloonTextChar"/>
    <w:uiPriority w:val="99"/>
    <w:semiHidden/>
    <w:unhideWhenUsed/>
    <w:rsid w:val="002D1B1C"/>
    <w:pPr>
      <w:widowControl w:val="0"/>
      <w:tabs>
        <w:tab w:val="clear" w:pos="851"/>
        <w:tab w:val="clear" w:pos="1701"/>
        <w:tab w:val="clear" w:pos="2552"/>
        <w:tab w:val="clear" w:pos="3402"/>
        <w:tab w:val="clear" w:pos="4253"/>
        <w:tab w:val="clear" w:pos="5103"/>
        <w:tab w:val="clear" w:pos="5954"/>
        <w:tab w:val="clear" w:pos="6804"/>
        <w:tab w:val="clear" w:pos="7655"/>
        <w:tab w:val="clear" w:pos="9923"/>
      </w:tabs>
      <w:jc w:val="left"/>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2D1B1C"/>
    <w:rPr>
      <w:rFonts w:ascii="Segoe UI" w:hAnsi="Segoe UI" w:cs="Segoe UI"/>
      <w:sz w:val="18"/>
      <w:szCs w:val="18"/>
    </w:rPr>
  </w:style>
  <w:style w:type="paragraph" w:customStyle="1" w:styleId="MainHeading">
    <w:name w:val="Main Heading"/>
    <w:basedOn w:val="Normal"/>
    <w:next w:val="Normal"/>
    <w:uiPriority w:val="11"/>
    <w:qFormat/>
    <w:rsid w:val="0040577B"/>
    <w:pPr>
      <w:keepNext/>
      <w:tabs>
        <w:tab w:val="clear" w:pos="851"/>
        <w:tab w:val="clear" w:pos="1701"/>
        <w:tab w:val="clear" w:pos="2552"/>
        <w:tab w:val="clear" w:pos="3402"/>
        <w:tab w:val="clear" w:pos="4253"/>
        <w:tab w:val="clear" w:pos="5103"/>
        <w:tab w:val="clear" w:pos="5954"/>
        <w:tab w:val="clear" w:pos="6804"/>
        <w:tab w:val="clear" w:pos="7655"/>
        <w:tab w:val="clear" w:pos="9923"/>
      </w:tabs>
      <w:spacing w:before="240"/>
    </w:pPr>
    <w:rPr>
      <w:b/>
      <w:caps/>
    </w:rPr>
  </w:style>
  <w:style w:type="character" w:styleId="Hyperlink">
    <w:name w:val="Hyperlink"/>
    <w:basedOn w:val="DefaultParagraphFont"/>
    <w:uiPriority w:val="99"/>
    <w:rsid w:val="0040577B"/>
    <w:rPr>
      <w:color w:val="0000FF" w:themeColor="hyperlink"/>
      <w:u w:val="single"/>
    </w:rPr>
  </w:style>
  <w:style w:type="paragraph" w:customStyle="1" w:styleId="Heading">
    <w:name w:val="Heading"/>
    <w:basedOn w:val="Normal"/>
    <w:next w:val="Normal"/>
    <w:uiPriority w:val="12"/>
    <w:unhideWhenUsed/>
    <w:qFormat/>
    <w:rsid w:val="0040577B"/>
    <w:pPr>
      <w:keepNext/>
      <w:tabs>
        <w:tab w:val="clear" w:pos="851"/>
        <w:tab w:val="clear" w:pos="1701"/>
        <w:tab w:val="clear" w:pos="2552"/>
        <w:tab w:val="clear" w:pos="3402"/>
        <w:tab w:val="clear" w:pos="4253"/>
        <w:tab w:val="clear" w:pos="5103"/>
        <w:tab w:val="clear" w:pos="5954"/>
        <w:tab w:val="clear" w:pos="6804"/>
        <w:tab w:val="clear" w:pos="7655"/>
        <w:tab w:val="clear" w:pos="9923"/>
      </w:tabs>
      <w:spacing w:before="240"/>
    </w:pPr>
    <w:rPr>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c.lca.org.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vnt.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ca.org.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cs.vic.edu.au/" TargetMode="External"/><Relationship Id="rId2" Type="http://schemas.openxmlformats.org/officeDocument/2006/relationships/hyperlink" Target="mailto:admin@scs.vic.edu.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New%20templates\SCS%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9527-423A-4DCE-AAF1-75FDFFA1A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SCS Letter template</Template>
  <TotalTime>3</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23826.indd</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23826.indd</dc:title>
  <dc:creator>Damian Pietsch</dc:creator>
  <cp:lastModifiedBy>Damian Pietsch</cp:lastModifiedBy>
  <cp:revision>1</cp:revision>
  <cp:lastPrinted>2021-07-13T23:24:00Z</cp:lastPrinted>
  <dcterms:created xsi:type="dcterms:W3CDTF">2022-07-26T04:05:00Z</dcterms:created>
  <dcterms:modified xsi:type="dcterms:W3CDTF">2022-07-26T04:08:00Z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2021-06-30T00:00:00Z</vt:filetime>
  </property>
  <property fmtid="{D5CDD505-2E9C-101B-9397-08002B2CF9AE}" pid="3" name="LastSaved">
    <vt:filetime>2021-07-11T00:00:00Z</vt:filetime>
  </property>
</Properties>
</file>