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6966" w14:textId="5B6EA11E" w:rsidR="00F928B0" w:rsidRPr="00B50574" w:rsidRDefault="00B50574" w:rsidP="00F928B0">
      <w:pPr>
        <w:rPr>
          <w:rFonts w:asciiTheme="minorHAnsi" w:hAnsiTheme="minorHAnsi" w:cstheme="minorHAnsi"/>
          <w:b/>
          <w:sz w:val="30"/>
        </w:rPr>
      </w:pPr>
      <w:r w:rsidRPr="00B50574">
        <w:rPr>
          <w:rFonts w:asciiTheme="minorHAnsi" w:hAnsiTheme="minorHAnsi" w:cstheme="minorHAnsi"/>
          <w:noProof/>
          <w:lang w:eastAsia="en-AU"/>
        </w:rPr>
        <w:drawing>
          <wp:anchor distT="0" distB="0" distL="114300" distR="114300" simplePos="0" relativeHeight="251660800" behindDoc="0" locked="0" layoutInCell="1" allowOverlap="1" wp14:anchorId="4EC6EACE" wp14:editId="55C0A9DF">
            <wp:simplePos x="0" y="0"/>
            <wp:positionH relativeFrom="column">
              <wp:posOffset>5878830</wp:posOffset>
            </wp:positionH>
            <wp:positionV relativeFrom="paragraph">
              <wp:posOffset>17780</wp:posOffset>
            </wp:positionV>
            <wp:extent cx="60960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anchor>
        </w:drawing>
      </w:r>
      <w:r w:rsidR="008E090F" w:rsidRPr="00B50574">
        <w:rPr>
          <w:rFonts w:asciiTheme="minorHAnsi" w:hAnsiTheme="minorHAnsi" w:cstheme="minorHAnsi"/>
          <w:b/>
          <w:color w:val="1F497D" w:themeColor="text2"/>
          <w:sz w:val="30"/>
        </w:rPr>
        <w:t>SUNSHINE CHRISTIAN</w:t>
      </w:r>
      <w:r w:rsidR="00F928B0" w:rsidRPr="00B50574">
        <w:rPr>
          <w:rFonts w:asciiTheme="minorHAnsi" w:hAnsiTheme="minorHAnsi" w:cstheme="minorHAnsi"/>
          <w:b/>
          <w:color w:val="1F497D" w:themeColor="text2"/>
          <w:sz w:val="30"/>
        </w:rPr>
        <w:t xml:space="preserve"> SCHOOL</w:t>
      </w:r>
      <w:r w:rsidR="008A07F1" w:rsidRPr="00B50574">
        <w:rPr>
          <w:rFonts w:asciiTheme="minorHAnsi" w:hAnsiTheme="minorHAnsi" w:cstheme="minorHAnsi"/>
          <w:b/>
          <w:color w:val="1F497D" w:themeColor="text2"/>
          <w:sz w:val="30"/>
        </w:rPr>
        <w:t xml:space="preserve">                                                   </w:t>
      </w:r>
    </w:p>
    <w:p w14:paraId="772C23A0" w14:textId="32F68FFF" w:rsidR="00F928B0" w:rsidRPr="00B50574" w:rsidRDefault="00E768C5" w:rsidP="00F928B0">
      <w:pPr>
        <w:rPr>
          <w:rFonts w:asciiTheme="minorHAnsi" w:hAnsiTheme="minorHAnsi" w:cstheme="minorHAnsi"/>
          <w:i/>
          <w:lang w:eastAsia="en-AU"/>
        </w:rPr>
      </w:pPr>
      <w:r w:rsidRPr="00B50574">
        <w:rPr>
          <w:rFonts w:asciiTheme="minorHAnsi" w:hAnsiTheme="minorHAnsi" w:cstheme="minorHAnsi"/>
          <w:i/>
          <w:sz w:val="22"/>
          <w:szCs w:val="22"/>
        </w:rPr>
        <w:t>“</w:t>
      </w:r>
      <w:r w:rsidR="00976975" w:rsidRPr="00B50574">
        <w:rPr>
          <w:rFonts w:asciiTheme="minorHAnsi" w:hAnsiTheme="minorHAnsi" w:cstheme="minorHAnsi"/>
          <w:i/>
          <w:lang w:eastAsia="en-AU"/>
        </w:rPr>
        <w:t>L</w:t>
      </w:r>
      <w:r w:rsidR="00D3256E" w:rsidRPr="00B50574">
        <w:rPr>
          <w:rFonts w:asciiTheme="minorHAnsi" w:hAnsiTheme="minorHAnsi" w:cstheme="minorHAnsi"/>
          <w:i/>
          <w:lang w:eastAsia="en-AU"/>
        </w:rPr>
        <w:t>oving God, Loving Others Loving Learning</w:t>
      </w:r>
      <w:r w:rsidR="00CE7851" w:rsidRPr="00B50574">
        <w:rPr>
          <w:rFonts w:asciiTheme="minorHAnsi" w:hAnsiTheme="minorHAnsi" w:cstheme="minorHAnsi"/>
          <w:i/>
          <w:lang w:eastAsia="en-AU"/>
        </w:rPr>
        <w:t>”</w:t>
      </w:r>
    </w:p>
    <w:p w14:paraId="7A12EA35" w14:textId="77777777" w:rsidR="00B50574" w:rsidRDefault="00B50574" w:rsidP="00B50574">
      <w:pPr>
        <w:jc w:val="right"/>
        <w:rPr>
          <w:rFonts w:asciiTheme="minorHAnsi" w:hAnsiTheme="minorHAnsi" w:cstheme="minorHAnsi"/>
          <w:sz w:val="36"/>
          <w:szCs w:val="36"/>
        </w:rPr>
      </w:pPr>
    </w:p>
    <w:p w14:paraId="3867DDBF" w14:textId="67491762" w:rsidR="00FC1BA5" w:rsidRPr="00B50574" w:rsidRDefault="00F9055A" w:rsidP="00B50574">
      <w:pPr>
        <w:jc w:val="right"/>
        <w:rPr>
          <w:rFonts w:asciiTheme="minorHAnsi" w:hAnsiTheme="minorHAnsi" w:cstheme="minorHAnsi"/>
          <w:sz w:val="40"/>
        </w:rPr>
      </w:pPr>
      <w:r w:rsidRPr="00B50574">
        <w:rPr>
          <w:rFonts w:asciiTheme="minorHAnsi" w:hAnsiTheme="minorHAnsi" w:cstheme="minorHAnsi"/>
          <w:noProof/>
          <w:szCs w:val="24"/>
          <w:lang w:eastAsia="en-AU"/>
        </w:rPr>
        <mc:AlternateContent>
          <mc:Choice Requires="wps">
            <w:drawing>
              <wp:anchor distT="36576" distB="36576" distL="36576" distR="36576" simplePos="0" relativeHeight="251655680" behindDoc="0" locked="0" layoutInCell="1" allowOverlap="1" wp14:anchorId="436D8354" wp14:editId="5B54088D">
                <wp:simplePos x="0" y="0"/>
                <wp:positionH relativeFrom="column">
                  <wp:posOffset>435610</wp:posOffset>
                </wp:positionH>
                <wp:positionV relativeFrom="paragraph">
                  <wp:posOffset>337185</wp:posOffset>
                </wp:positionV>
                <wp:extent cx="9763760" cy="5048250"/>
                <wp:effectExtent l="0" t="381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63760" cy="504825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B47D3" id="Rectangle 2" o:spid="_x0000_s1026" style="position:absolute;margin-left:34.3pt;margin-top:26.55pt;width:768.8pt;height:39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" filled="f" stroked="f" strokeweight="1pt" insetpen="t">
                <o:lock v:ext="edit" shapetype="t"/>
                <v:textbox inset="0,0,0,0"/>
              </v:rect>
            </w:pict>
          </mc:Fallback>
        </mc:AlternateContent>
      </w:r>
      <w:r w:rsidR="00FC1BA5" w:rsidRPr="00B50574">
        <w:rPr>
          <w:rFonts w:asciiTheme="minorHAnsi" w:hAnsiTheme="minorHAnsi" w:cstheme="minorHAnsi"/>
          <w:noProof/>
          <w:szCs w:val="24"/>
          <w:lang w:eastAsia="en-AU"/>
        </w:rPr>
        <mc:AlternateContent>
          <mc:Choice Requires="wps">
            <w:drawing>
              <wp:anchor distT="36576" distB="36576" distL="36576" distR="36576" simplePos="0" relativeHeight="251657728" behindDoc="0" locked="0" layoutInCell="1" allowOverlap="1" wp14:anchorId="41D8FDA9" wp14:editId="3C882093">
                <wp:simplePos x="0" y="0"/>
                <wp:positionH relativeFrom="column">
                  <wp:posOffset>932180</wp:posOffset>
                </wp:positionH>
                <wp:positionV relativeFrom="paragraph">
                  <wp:posOffset>904875</wp:posOffset>
                </wp:positionV>
                <wp:extent cx="5959475" cy="59963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9475" cy="5996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FBB1C" id="Rectangle 3" o:spid="_x0000_s1026" style="position:absolute;margin-left:73.4pt;margin-top:71.25pt;width:469.25pt;height:472.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" filled="f" stroked="f" insetpen="t">
                <v:shadow color="#ccc"/>
                <o:lock v:ext="edit" shapetype="t"/>
                <v:textbox inset="0,0,0,0"/>
              </v:rect>
            </w:pict>
          </mc:Fallback>
        </mc:AlternateContent>
      </w:r>
      <w:r w:rsidR="00743AC9" w:rsidRPr="00B50574">
        <w:rPr>
          <w:rFonts w:asciiTheme="minorHAnsi" w:hAnsiTheme="minorHAnsi" w:cstheme="minorHAnsi"/>
          <w:sz w:val="36"/>
          <w:szCs w:val="36"/>
        </w:rPr>
        <w:t xml:space="preserve">5.1 </w:t>
      </w:r>
      <w:r w:rsidR="00C65901" w:rsidRPr="00B50574">
        <w:rPr>
          <w:rFonts w:asciiTheme="minorHAnsi" w:hAnsiTheme="minorHAnsi" w:cstheme="minorHAnsi"/>
          <w:sz w:val="36"/>
          <w:szCs w:val="36"/>
        </w:rPr>
        <w:t>C</w:t>
      </w:r>
      <w:r w:rsidR="00F86478" w:rsidRPr="00B50574">
        <w:rPr>
          <w:rFonts w:asciiTheme="minorHAnsi" w:hAnsiTheme="minorHAnsi" w:cstheme="minorHAnsi"/>
          <w:sz w:val="36"/>
          <w:szCs w:val="36"/>
        </w:rPr>
        <w:t xml:space="preserve">omplaints </w:t>
      </w:r>
      <w:r w:rsidR="00D3256E" w:rsidRPr="00B50574">
        <w:rPr>
          <w:rFonts w:asciiTheme="minorHAnsi" w:hAnsiTheme="minorHAnsi" w:cstheme="minorHAnsi"/>
          <w:sz w:val="36"/>
          <w:szCs w:val="36"/>
        </w:rPr>
        <w:t>Handling</w:t>
      </w:r>
      <w:r w:rsidR="00B50574" w:rsidRPr="00B50574">
        <w:rPr>
          <w:rFonts w:asciiTheme="minorHAnsi" w:hAnsiTheme="minorHAnsi" w:cstheme="minorHAnsi"/>
          <w:sz w:val="40"/>
        </w:rPr>
        <w:t xml:space="preserve"> </w:t>
      </w:r>
      <w:r w:rsidR="00B50574" w:rsidRPr="00B50574">
        <w:rPr>
          <w:rFonts w:asciiTheme="minorHAnsi" w:hAnsiTheme="minorHAnsi" w:cstheme="minorHAnsi"/>
          <w:sz w:val="40"/>
        </w:rPr>
        <w:t>Policy</w:t>
      </w:r>
    </w:p>
    <w:p w14:paraId="03B2A8C1" w14:textId="77777777" w:rsidR="00BB2AE1" w:rsidRDefault="00BB2AE1">
      <w:pPr>
        <w:rPr>
          <w:rFonts w:asciiTheme="minorHAnsi" w:hAnsiTheme="minorHAnsi"/>
          <w:sz w:val="22"/>
          <w:szCs w:val="22"/>
        </w:rPr>
      </w:pPr>
    </w:p>
    <w:p w14:paraId="7800A8B6" w14:textId="77777777" w:rsidR="00DC1CA3" w:rsidRPr="00D3256E" w:rsidRDefault="00DC1CA3" w:rsidP="00DC1CA3">
      <w:pPr>
        <w:ind w:firstLine="709"/>
        <w:jc w:val="both"/>
        <w:rPr>
          <w:rFonts w:asciiTheme="minorHAnsi" w:hAnsiTheme="minorHAnsi" w:cstheme="minorHAnsi"/>
          <w:b/>
          <w:szCs w:val="24"/>
        </w:rPr>
      </w:pPr>
      <w:r w:rsidRPr="00D3256E">
        <w:rPr>
          <w:rFonts w:asciiTheme="minorHAnsi" w:hAnsiTheme="minorHAnsi" w:cstheme="minorHAnsi"/>
          <w:b/>
          <w:szCs w:val="24"/>
        </w:rPr>
        <w:t>Rationale</w:t>
      </w:r>
    </w:p>
    <w:p w14:paraId="4D502FB3" w14:textId="77777777" w:rsidR="00D3256E" w:rsidRPr="00D3256E" w:rsidRDefault="00D3256E" w:rsidP="00D3256E">
      <w:pPr>
        <w:ind w:left="720"/>
        <w:rPr>
          <w:rFonts w:asciiTheme="minorHAnsi" w:eastAsia="Calibri" w:hAnsiTheme="minorHAnsi" w:cstheme="minorHAnsi"/>
        </w:rPr>
      </w:pPr>
      <w:r w:rsidRPr="00D3256E">
        <w:rPr>
          <w:rFonts w:asciiTheme="minorHAnsi" w:eastAsia="Calibri" w:hAnsiTheme="minorHAnsi" w:cstheme="minorHAnsi"/>
        </w:rPr>
        <w:t xml:space="preserve">Sunshine Christian School welcomes feedback from all members of the school community and takes all complaints or concerns that may be raised seriously. This Complaints Handling Policy is designed to assist you to understand how to make a complaint. </w:t>
      </w:r>
    </w:p>
    <w:p w14:paraId="1842BA2D" w14:textId="77777777" w:rsidR="00D3256E" w:rsidRPr="00D3256E" w:rsidRDefault="00D3256E" w:rsidP="00D3256E">
      <w:pPr>
        <w:ind w:left="720"/>
        <w:rPr>
          <w:rFonts w:asciiTheme="minorHAnsi" w:eastAsia="Calibri" w:hAnsiTheme="minorHAnsi" w:cstheme="minorHAnsi"/>
        </w:rPr>
      </w:pPr>
    </w:p>
    <w:p w14:paraId="52ED0326" w14:textId="77777777" w:rsidR="00D3256E" w:rsidRPr="00D3256E" w:rsidRDefault="00D3256E" w:rsidP="00D3256E">
      <w:pPr>
        <w:ind w:left="720"/>
        <w:rPr>
          <w:rFonts w:asciiTheme="minorHAnsi" w:eastAsia="Calibri" w:hAnsiTheme="minorHAnsi" w:cstheme="minorHAnsi"/>
        </w:rPr>
      </w:pPr>
      <w:r w:rsidRPr="00D3256E">
        <w:rPr>
          <w:rFonts w:asciiTheme="minorHAnsi" w:hAnsiTheme="minorHAnsi" w:cstheme="minorHAnsi"/>
        </w:rPr>
        <w:t>For the purposes of this policy, we use the terms “staff” and “staff member” to include all teaching and non-teaching staff, School Board members, volunteers, contractors and external providers.</w:t>
      </w:r>
    </w:p>
    <w:p w14:paraId="145DEA67" w14:textId="77777777" w:rsidR="00DC1CA3" w:rsidRPr="00D3256E" w:rsidRDefault="00DC1CA3" w:rsidP="00DC1CA3">
      <w:pPr>
        <w:ind w:left="709"/>
        <w:jc w:val="both"/>
        <w:rPr>
          <w:rFonts w:asciiTheme="minorHAnsi" w:hAnsiTheme="minorHAnsi" w:cstheme="minorHAnsi"/>
        </w:rPr>
      </w:pPr>
    </w:p>
    <w:p w14:paraId="4D642A93" w14:textId="77777777" w:rsidR="00D3256E" w:rsidRPr="00D3256E" w:rsidRDefault="00D3256E" w:rsidP="00D3256E">
      <w:pPr>
        <w:widowControl w:val="0"/>
        <w:ind w:left="720"/>
        <w:rPr>
          <w:rFonts w:asciiTheme="minorHAnsi" w:eastAsia="Calibri" w:hAnsiTheme="minorHAnsi" w:cstheme="minorHAnsi"/>
          <w:b/>
          <w:szCs w:val="24"/>
        </w:rPr>
      </w:pPr>
      <w:r w:rsidRPr="00D3256E">
        <w:rPr>
          <w:rFonts w:asciiTheme="minorHAnsi" w:eastAsia="Calibri" w:hAnsiTheme="minorHAnsi" w:cstheme="minorHAnsi"/>
          <w:b/>
          <w:szCs w:val="24"/>
        </w:rPr>
        <w:t>What is a complaint?</w:t>
      </w:r>
    </w:p>
    <w:p w14:paraId="16C2306E" w14:textId="77777777" w:rsidR="00D3256E" w:rsidRPr="00D3256E" w:rsidRDefault="00D3256E" w:rsidP="00D3256E">
      <w:pPr>
        <w:widowControl w:val="0"/>
        <w:ind w:left="720"/>
        <w:rPr>
          <w:rFonts w:asciiTheme="minorHAnsi" w:eastAsia="Calibri" w:hAnsiTheme="minorHAnsi" w:cstheme="minorHAnsi"/>
          <w:sz w:val="22"/>
          <w:szCs w:val="22"/>
        </w:rPr>
      </w:pPr>
    </w:p>
    <w:p w14:paraId="32C8BC6F"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A complaint is an expression of dissatisfaction made to Sunshine Christian School, related to our services or operations, or the complaints handling process itself, where a response or resolution is explicitly or implicitly expected. </w:t>
      </w:r>
    </w:p>
    <w:p w14:paraId="59F1CB4F" w14:textId="77777777" w:rsidR="00D3256E" w:rsidRPr="00D3256E" w:rsidRDefault="00D3256E" w:rsidP="00D3256E">
      <w:pPr>
        <w:widowControl w:val="0"/>
        <w:ind w:left="720"/>
        <w:rPr>
          <w:rFonts w:asciiTheme="minorHAnsi" w:eastAsia="Calibri" w:hAnsiTheme="minorHAnsi" w:cstheme="minorHAnsi"/>
          <w:sz w:val="22"/>
          <w:szCs w:val="22"/>
        </w:rPr>
      </w:pPr>
    </w:p>
    <w:p w14:paraId="2C117F80"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Complaints about child abuse, grooming or other harm, or other breaches of our Child Safe Codes of Conduct, relating to conduct by:</w:t>
      </w:r>
    </w:p>
    <w:p w14:paraId="36551742" w14:textId="77777777" w:rsidR="00D3256E" w:rsidRPr="00D3256E" w:rsidRDefault="00D3256E" w:rsidP="00D3256E">
      <w:pPr>
        <w:widowControl w:val="0"/>
        <w:numPr>
          <w:ilvl w:val="0"/>
          <w:numId w:val="14"/>
        </w:numPr>
        <w:rPr>
          <w:rFonts w:asciiTheme="minorHAnsi" w:eastAsia="Calibri" w:hAnsiTheme="minorHAnsi" w:cstheme="minorHAnsi"/>
          <w:sz w:val="22"/>
          <w:szCs w:val="22"/>
        </w:rPr>
      </w:pPr>
      <w:r w:rsidRPr="00D3256E">
        <w:rPr>
          <w:rFonts w:asciiTheme="minorHAnsi" w:eastAsia="Calibri" w:hAnsiTheme="minorHAnsi" w:cstheme="minorHAnsi"/>
          <w:sz w:val="22"/>
          <w:szCs w:val="22"/>
        </w:rPr>
        <w:t>current or former staff members</w:t>
      </w:r>
    </w:p>
    <w:p w14:paraId="796A1CEF" w14:textId="77777777" w:rsidR="00D3256E" w:rsidRPr="00D3256E" w:rsidRDefault="00D3256E" w:rsidP="00D3256E">
      <w:pPr>
        <w:widowControl w:val="0"/>
        <w:numPr>
          <w:ilvl w:val="0"/>
          <w:numId w:val="14"/>
        </w:numPr>
        <w:rPr>
          <w:rFonts w:asciiTheme="minorHAnsi" w:eastAsia="Calibri" w:hAnsiTheme="minorHAnsi" w:cstheme="minorHAnsi"/>
          <w:sz w:val="22"/>
          <w:szCs w:val="22"/>
        </w:rPr>
      </w:pPr>
      <w:r w:rsidRPr="00D3256E">
        <w:rPr>
          <w:rFonts w:asciiTheme="minorHAnsi" w:eastAsia="Calibri" w:hAnsiTheme="minorHAnsi" w:cstheme="minorHAnsi"/>
          <w:sz w:val="22"/>
          <w:szCs w:val="22"/>
        </w:rPr>
        <w:t>current or former students</w:t>
      </w:r>
    </w:p>
    <w:p w14:paraId="76E4F47B" w14:textId="77777777" w:rsidR="00D3256E" w:rsidRPr="00D3256E" w:rsidRDefault="00D3256E" w:rsidP="00D3256E">
      <w:pPr>
        <w:widowControl w:val="0"/>
        <w:numPr>
          <w:ilvl w:val="0"/>
          <w:numId w:val="14"/>
        </w:numPr>
        <w:rPr>
          <w:rFonts w:asciiTheme="minorHAnsi" w:eastAsia="Calibri" w:hAnsiTheme="minorHAnsi" w:cstheme="minorHAnsi"/>
          <w:sz w:val="22"/>
          <w:szCs w:val="22"/>
        </w:rPr>
      </w:pPr>
      <w:r w:rsidRPr="00D3256E">
        <w:rPr>
          <w:rFonts w:asciiTheme="minorHAnsi" w:eastAsia="Calibri" w:hAnsiTheme="minorHAnsi" w:cstheme="minorHAnsi"/>
          <w:sz w:val="22"/>
          <w:szCs w:val="22"/>
        </w:rPr>
        <w:t>other people on school premises or at school events</w:t>
      </w:r>
    </w:p>
    <w:p w14:paraId="48841608"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are managed differently to other complaints. </w:t>
      </w:r>
    </w:p>
    <w:p w14:paraId="0E4E1AC9" w14:textId="77777777" w:rsidR="00D3256E" w:rsidRPr="00D3256E" w:rsidRDefault="00D3256E" w:rsidP="00D3256E">
      <w:pPr>
        <w:widowControl w:val="0"/>
        <w:ind w:left="720"/>
        <w:rPr>
          <w:rFonts w:asciiTheme="minorHAnsi" w:eastAsia="Calibri" w:hAnsiTheme="minorHAnsi" w:cstheme="minorHAnsi"/>
          <w:sz w:val="22"/>
          <w:szCs w:val="22"/>
        </w:rPr>
      </w:pPr>
    </w:p>
    <w:p w14:paraId="65663762"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Refer to the section at the end of this policy – Complaints About Child Safety Incidents or Concerns At or Involving the School or its Staff Members – for more information.</w:t>
      </w:r>
    </w:p>
    <w:p w14:paraId="1D678471" w14:textId="77777777" w:rsidR="00D3256E" w:rsidRPr="00D3256E" w:rsidRDefault="00D3256E" w:rsidP="00D3256E">
      <w:pPr>
        <w:widowControl w:val="0"/>
        <w:ind w:left="720"/>
        <w:rPr>
          <w:rFonts w:asciiTheme="minorHAnsi" w:eastAsia="Calibri" w:hAnsiTheme="minorHAnsi" w:cstheme="minorHAnsi"/>
          <w:sz w:val="22"/>
          <w:szCs w:val="22"/>
        </w:rPr>
      </w:pPr>
    </w:p>
    <w:p w14:paraId="2750B4B9" w14:textId="77777777" w:rsidR="00D3256E" w:rsidRPr="00D3256E" w:rsidRDefault="00D3256E" w:rsidP="00D3256E">
      <w:pPr>
        <w:widowControl w:val="0"/>
        <w:ind w:left="720"/>
        <w:rPr>
          <w:rFonts w:asciiTheme="minorHAnsi" w:eastAsia="Calibri" w:hAnsiTheme="minorHAnsi" w:cstheme="minorHAnsi"/>
          <w:b/>
          <w:szCs w:val="24"/>
        </w:rPr>
      </w:pPr>
      <w:r w:rsidRPr="00D3256E">
        <w:rPr>
          <w:rFonts w:asciiTheme="minorHAnsi" w:eastAsia="Calibri" w:hAnsiTheme="minorHAnsi" w:cstheme="minorHAnsi"/>
          <w:b/>
          <w:szCs w:val="24"/>
        </w:rPr>
        <w:t>Sunshine Christian School’s Commitment</w:t>
      </w:r>
    </w:p>
    <w:p w14:paraId="5E31F698" w14:textId="77777777" w:rsidR="00D3256E" w:rsidRPr="00D3256E" w:rsidRDefault="00D3256E" w:rsidP="00D3256E">
      <w:pPr>
        <w:widowControl w:val="0"/>
        <w:ind w:left="720"/>
        <w:rPr>
          <w:rFonts w:asciiTheme="minorHAnsi" w:eastAsia="Calibri" w:hAnsiTheme="minorHAnsi" w:cstheme="minorHAnsi"/>
          <w:sz w:val="22"/>
          <w:szCs w:val="22"/>
        </w:rPr>
      </w:pPr>
    </w:p>
    <w:p w14:paraId="3DCE19CF"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Sunshine Christian School is committed to handling complaints effectively and efficiently. To manage complaints effectively, we have established a Complaints Handling Program in line with:</w:t>
      </w:r>
    </w:p>
    <w:p w14:paraId="26C0E5F4" w14:textId="77777777" w:rsidR="00D3256E" w:rsidRPr="00D3256E" w:rsidRDefault="00D3256E" w:rsidP="00D3256E">
      <w:pPr>
        <w:widowControl w:val="0"/>
        <w:numPr>
          <w:ilvl w:val="0"/>
          <w:numId w:val="15"/>
        </w:numPr>
        <w:rPr>
          <w:rFonts w:asciiTheme="minorHAnsi" w:eastAsia="Calibri" w:hAnsiTheme="minorHAnsi" w:cstheme="minorHAnsi"/>
          <w:sz w:val="22"/>
          <w:szCs w:val="22"/>
        </w:rPr>
      </w:pPr>
      <w:r w:rsidRPr="00D3256E">
        <w:rPr>
          <w:rFonts w:asciiTheme="minorHAnsi" w:eastAsia="Calibri" w:hAnsiTheme="minorHAnsi" w:cstheme="minorHAnsi"/>
          <w:sz w:val="22"/>
          <w:szCs w:val="22"/>
        </w:rPr>
        <w:t>Principle 6 of the National Principles for Child Safe Organisations, using the Office of Child Safety’s “Complaints Handling Guide: Upholding the Rights of Children and Young People”</w:t>
      </w:r>
    </w:p>
    <w:p w14:paraId="51428D9E" w14:textId="77777777" w:rsidR="00D3256E" w:rsidRPr="00D3256E" w:rsidRDefault="00D3256E" w:rsidP="00D3256E">
      <w:pPr>
        <w:widowControl w:val="0"/>
        <w:numPr>
          <w:ilvl w:val="0"/>
          <w:numId w:val="15"/>
        </w:numPr>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the international complaints handling standard (ISO 10002:2018 Quality management – Customer satisfaction – Guidelines for complaints handling in organizations), and </w:t>
      </w:r>
    </w:p>
    <w:p w14:paraId="013FC749" w14:textId="77777777" w:rsidR="00D3256E" w:rsidRPr="00D3256E" w:rsidRDefault="00D3256E" w:rsidP="00D3256E">
      <w:pPr>
        <w:widowControl w:val="0"/>
        <w:numPr>
          <w:ilvl w:val="0"/>
          <w:numId w:val="15"/>
        </w:numPr>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the Australian/New Zealand complaints handling standard (AS/NZS 10002:2014 Guidelines for complaint management in organizations.   </w:t>
      </w:r>
    </w:p>
    <w:p w14:paraId="06CCE9AE" w14:textId="77777777" w:rsidR="00D3256E" w:rsidRPr="00D3256E" w:rsidRDefault="00D3256E" w:rsidP="00D3256E">
      <w:pPr>
        <w:widowControl w:val="0"/>
        <w:ind w:left="720"/>
        <w:rPr>
          <w:rFonts w:asciiTheme="minorHAnsi" w:eastAsia="Calibri" w:hAnsiTheme="minorHAnsi" w:cstheme="minorHAnsi"/>
          <w:sz w:val="22"/>
          <w:szCs w:val="22"/>
        </w:rPr>
      </w:pPr>
    </w:p>
    <w:p w14:paraId="7E2D677D"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Our internal complaints handling process is available at no cost. </w:t>
      </w:r>
    </w:p>
    <w:p w14:paraId="2EE8235B" w14:textId="77777777" w:rsidR="00D3256E" w:rsidRPr="00D3256E" w:rsidRDefault="00D3256E" w:rsidP="00D3256E">
      <w:pPr>
        <w:widowControl w:val="0"/>
        <w:ind w:left="720"/>
        <w:rPr>
          <w:rFonts w:asciiTheme="minorHAnsi" w:eastAsia="Calibri" w:hAnsiTheme="minorHAnsi" w:cstheme="minorHAnsi"/>
          <w:sz w:val="22"/>
          <w:szCs w:val="22"/>
        </w:rPr>
      </w:pPr>
    </w:p>
    <w:p w14:paraId="1AA11C5F"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Our Complaints Handling Program includes the establishment of an online complaints management system which allows us to effectively capture, manage and report on complaints.</w:t>
      </w:r>
    </w:p>
    <w:p w14:paraId="31CA38D6" w14:textId="77777777" w:rsidR="00D3256E" w:rsidRPr="00D3256E" w:rsidRDefault="00D3256E" w:rsidP="00D3256E">
      <w:pPr>
        <w:widowControl w:val="0"/>
        <w:ind w:left="720"/>
        <w:rPr>
          <w:rFonts w:asciiTheme="minorHAnsi" w:eastAsia="Calibri" w:hAnsiTheme="minorHAnsi" w:cstheme="minorHAnsi"/>
          <w:sz w:val="22"/>
          <w:szCs w:val="22"/>
        </w:rPr>
      </w:pPr>
    </w:p>
    <w:p w14:paraId="35F338CB"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Regular analysis of complaints received and the implementation of rectification action, where deficiencies are identified, are key to the School’s commitment. </w:t>
      </w:r>
    </w:p>
    <w:p w14:paraId="4ED68F6C" w14:textId="77777777" w:rsidR="00D3256E" w:rsidRPr="00D3256E" w:rsidRDefault="00D3256E" w:rsidP="00D3256E">
      <w:pPr>
        <w:widowControl w:val="0"/>
        <w:rPr>
          <w:rFonts w:asciiTheme="minorHAnsi" w:eastAsia="Calibri" w:hAnsiTheme="minorHAnsi" w:cstheme="minorHAnsi"/>
          <w:sz w:val="22"/>
          <w:szCs w:val="22"/>
        </w:rPr>
      </w:pPr>
    </w:p>
    <w:p w14:paraId="18490D9C" w14:textId="77777777" w:rsidR="00D3256E" w:rsidRPr="00D3256E" w:rsidRDefault="00D3256E" w:rsidP="00D3256E">
      <w:pPr>
        <w:widowControl w:val="0"/>
        <w:ind w:left="720"/>
        <w:rPr>
          <w:rFonts w:asciiTheme="minorHAnsi" w:eastAsia="Calibri" w:hAnsiTheme="minorHAnsi" w:cstheme="minorHAnsi"/>
          <w:b/>
          <w:szCs w:val="24"/>
        </w:rPr>
      </w:pPr>
      <w:r w:rsidRPr="00D3256E">
        <w:rPr>
          <w:rFonts w:asciiTheme="minorHAnsi" w:eastAsia="Calibri" w:hAnsiTheme="minorHAnsi" w:cstheme="minorHAnsi"/>
          <w:b/>
          <w:szCs w:val="24"/>
        </w:rPr>
        <w:t xml:space="preserve">Informal Complaints Resolution </w:t>
      </w:r>
    </w:p>
    <w:p w14:paraId="459BD850" w14:textId="77777777" w:rsidR="00D3256E" w:rsidRPr="00D3256E" w:rsidRDefault="00D3256E" w:rsidP="00D3256E">
      <w:pPr>
        <w:widowControl w:val="0"/>
        <w:ind w:left="720"/>
        <w:rPr>
          <w:rFonts w:asciiTheme="minorHAnsi" w:eastAsia="Calibri" w:hAnsiTheme="minorHAnsi" w:cstheme="minorHAnsi"/>
          <w:sz w:val="22"/>
          <w:szCs w:val="22"/>
        </w:rPr>
      </w:pPr>
    </w:p>
    <w:p w14:paraId="06C64936"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The vast majority of issues causing concern in schools can be handled quickly and in an informal manner. We therefore ask that, where appropriate, you first raise your concern directly with the relevant staff member. Even if the issue is resolved informally, all staff are required to log issues through our complaints management system so we are able to identify any systemic issues arising, and take appropriate rectification action.</w:t>
      </w:r>
    </w:p>
    <w:p w14:paraId="7FF34F6A" w14:textId="77777777" w:rsidR="00D3256E" w:rsidRPr="00D3256E" w:rsidRDefault="00D3256E" w:rsidP="00D3256E">
      <w:pPr>
        <w:widowControl w:val="0"/>
        <w:rPr>
          <w:rFonts w:asciiTheme="minorHAnsi" w:eastAsia="Calibri" w:hAnsiTheme="minorHAnsi" w:cstheme="minorHAnsi"/>
          <w:sz w:val="22"/>
          <w:szCs w:val="22"/>
        </w:rPr>
      </w:pPr>
    </w:p>
    <w:p w14:paraId="343A9B8E" w14:textId="77777777" w:rsidR="00D3256E" w:rsidRPr="00D3256E" w:rsidRDefault="00D3256E" w:rsidP="00D3256E">
      <w:pPr>
        <w:widowControl w:val="0"/>
        <w:ind w:left="720"/>
        <w:rPr>
          <w:rFonts w:asciiTheme="minorHAnsi" w:eastAsia="Calibri" w:hAnsiTheme="minorHAnsi" w:cstheme="minorHAnsi"/>
          <w:b/>
          <w:szCs w:val="24"/>
        </w:rPr>
      </w:pPr>
      <w:r w:rsidRPr="00D3256E">
        <w:rPr>
          <w:rFonts w:asciiTheme="minorHAnsi" w:eastAsia="Calibri" w:hAnsiTheme="minorHAnsi" w:cstheme="minorHAnsi"/>
          <w:b/>
          <w:szCs w:val="24"/>
        </w:rPr>
        <w:t>How do I make a Formal Complaint?</w:t>
      </w:r>
    </w:p>
    <w:p w14:paraId="476E6EC7" w14:textId="77777777" w:rsidR="00D3256E" w:rsidRPr="00D3256E" w:rsidRDefault="00D3256E" w:rsidP="00D3256E">
      <w:pPr>
        <w:widowControl w:val="0"/>
        <w:rPr>
          <w:rFonts w:asciiTheme="minorHAnsi" w:eastAsia="Calibri" w:hAnsiTheme="minorHAnsi" w:cstheme="minorHAnsi"/>
          <w:sz w:val="22"/>
          <w:szCs w:val="22"/>
        </w:rPr>
      </w:pPr>
    </w:p>
    <w:p w14:paraId="729C9A1D"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If you have been unable to resolve a matter informally, or simply wish to make a formal complaint you can do so by any of the following means:</w:t>
      </w:r>
    </w:p>
    <w:p w14:paraId="7CD131DC" w14:textId="77777777" w:rsidR="00D3256E" w:rsidRPr="00D3256E" w:rsidRDefault="00D3256E" w:rsidP="00D3256E">
      <w:pPr>
        <w:widowControl w:val="0"/>
        <w:ind w:left="720"/>
        <w:rPr>
          <w:rFonts w:asciiTheme="minorHAnsi" w:eastAsia="Calibri" w:hAnsiTheme="minorHAnsi" w:cstheme="minorHAnsi"/>
          <w:sz w:val="22"/>
          <w:szCs w:val="22"/>
        </w:rPr>
      </w:pPr>
    </w:p>
    <w:p w14:paraId="0072B159" w14:textId="77777777" w:rsidR="00D3256E" w:rsidRPr="00D3256E" w:rsidRDefault="00D3256E" w:rsidP="00D3256E">
      <w:pPr>
        <w:widowControl w:val="0"/>
        <w:numPr>
          <w:ilvl w:val="0"/>
          <w:numId w:val="13"/>
        </w:numPr>
        <w:ind w:left="1440"/>
        <w:rPr>
          <w:rFonts w:asciiTheme="minorHAnsi" w:eastAsia="Calibri" w:hAnsiTheme="minorHAnsi" w:cstheme="minorHAnsi"/>
          <w:sz w:val="22"/>
          <w:szCs w:val="22"/>
        </w:rPr>
      </w:pPr>
      <w:bookmarkStart w:id="0" w:name="_Hlk6913159"/>
      <w:r w:rsidRPr="00D3256E">
        <w:rPr>
          <w:rFonts w:asciiTheme="minorHAnsi" w:eastAsia="Calibri" w:hAnsiTheme="minorHAnsi" w:cstheme="minorHAnsi"/>
          <w:sz w:val="22"/>
          <w:szCs w:val="22"/>
        </w:rPr>
        <w:t xml:space="preserve">Sending an email to </w:t>
      </w:r>
      <w:hyperlink r:id="rId8" w:history="1">
        <w:r w:rsidRPr="00D3256E">
          <w:rPr>
            <w:rFonts w:asciiTheme="minorHAnsi" w:eastAsia="Calibri" w:hAnsiTheme="minorHAnsi" w:cstheme="minorHAnsi"/>
            <w:color w:val="0563C1"/>
            <w:sz w:val="22"/>
            <w:szCs w:val="22"/>
            <w:u w:val="single"/>
          </w:rPr>
          <w:t>Principal@scs.vic.edu.au</w:t>
        </w:r>
      </w:hyperlink>
      <w:r w:rsidRPr="00D3256E">
        <w:rPr>
          <w:rFonts w:asciiTheme="minorHAnsi" w:eastAsia="Calibri" w:hAnsiTheme="minorHAnsi" w:cstheme="minorHAnsi"/>
          <w:sz w:val="22"/>
          <w:szCs w:val="22"/>
        </w:rPr>
        <w:t xml:space="preserve"> </w:t>
      </w:r>
    </w:p>
    <w:p w14:paraId="4B0A5083" w14:textId="77777777" w:rsidR="00D3256E" w:rsidRPr="00D3256E" w:rsidRDefault="00D3256E" w:rsidP="00D3256E">
      <w:pPr>
        <w:widowControl w:val="0"/>
        <w:ind w:left="720"/>
        <w:rPr>
          <w:rFonts w:asciiTheme="minorHAnsi" w:eastAsia="Calibri" w:hAnsiTheme="minorHAnsi" w:cstheme="minorHAnsi"/>
          <w:sz w:val="22"/>
          <w:szCs w:val="22"/>
        </w:rPr>
      </w:pPr>
    </w:p>
    <w:p w14:paraId="65BF9FBC" w14:textId="77777777" w:rsidR="00D3256E" w:rsidRPr="00D3256E" w:rsidRDefault="00D3256E" w:rsidP="00D3256E">
      <w:pPr>
        <w:widowControl w:val="0"/>
        <w:numPr>
          <w:ilvl w:val="0"/>
          <w:numId w:val="13"/>
        </w:numPr>
        <w:ind w:left="1440"/>
        <w:rPr>
          <w:rFonts w:asciiTheme="minorHAnsi" w:eastAsia="Calibri" w:hAnsiTheme="minorHAnsi" w:cstheme="minorHAnsi"/>
          <w:sz w:val="22"/>
          <w:szCs w:val="22"/>
        </w:rPr>
      </w:pPr>
      <w:r w:rsidRPr="00D3256E">
        <w:rPr>
          <w:rFonts w:asciiTheme="minorHAnsi" w:eastAsia="Calibri" w:hAnsiTheme="minorHAnsi" w:cstheme="minorHAnsi"/>
          <w:sz w:val="22"/>
          <w:szCs w:val="22"/>
        </w:rPr>
        <w:t>Writing a letter to the School addressed to “The Principal”.</w:t>
      </w:r>
    </w:p>
    <w:p w14:paraId="035FD50E" w14:textId="77777777" w:rsidR="00D3256E" w:rsidRPr="00D3256E" w:rsidRDefault="00D3256E" w:rsidP="00D3256E">
      <w:pPr>
        <w:widowControl w:val="0"/>
        <w:ind w:left="720"/>
        <w:rPr>
          <w:rFonts w:asciiTheme="minorHAnsi" w:eastAsia="Calibri" w:hAnsiTheme="minorHAnsi" w:cstheme="minorHAnsi"/>
          <w:sz w:val="22"/>
          <w:szCs w:val="22"/>
        </w:rPr>
      </w:pPr>
    </w:p>
    <w:p w14:paraId="0E7D20D4" w14:textId="77777777" w:rsidR="00D3256E" w:rsidRPr="00D3256E" w:rsidRDefault="00D3256E" w:rsidP="00D3256E">
      <w:pPr>
        <w:widowControl w:val="0"/>
        <w:numPr>
          <w:ilvl w:val="0"/>
          <w:numId w:val="13"/>
        </w:numPr>
        <w:ind w:left="1440"/>
        <w:rPr>
          <w:rFonts w:asciiTheme="minorHAnsi" w:eastAsia="Calibri" w:hAnsiTheme="minorHAnsi" w:cstheme="minorHAnsi"/>
          <w:sz w:val="22"/>
          <w:szCs w:val="22"/>
        </w:rPr>
      </w:pPr>
      <w:r w:rsidRPr="00D3256E">
        <w:rPr>
          <w:rFonts w:asciiTheme="minorHAnsi" w:eastAsia="Calibri" w:hAnsiTheme="minorHAnsi" w:cstheme="minorHAnsi"/>
          <w:sz w:val="22"/>
          <w:szCs w:val="22"/>
        </w:rPr>
        <w:t>Telephoning the School and asking to speak to the student’s teacher</w:t>
      </w:r>
    </w:p>
    <w:p w14:paraId="716114F8" w14:textId="77777777" w:rsidR="00D3256E" w:rsidRPr="00D3256E" w:rsidRDefault="00D3256E" w:rsidP="00D3256E">
      <w:pPr>
        <w:widowControl w:val="0"/>
        <w:ind w:left="720"/>
        <w:rPr>
          <w:rFonts w:asciiTheme="minorHAnsi" w:eastAsia="Calibri" w:hAnsiTheme="minorHAnsi" w:cstheme="minorHAnsi"/>
          <w:sz w:val="22"/>
          <w:szCs w:val="22"/>
        </w:rPr>
      </w:pPr>
    </w:p>
    <w:p w14:paraId="346E5186"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All formal complaints will be logged into our online complaints management system and managed in accordance with the following procedure.</w:t>
      </w:r>
    </w:p>
    <w:bookmarkEnd w:id="0"/>
    <w:p w14:paraId="073A5D05" w14:textId="77777777" w:rsidR="00D3256E" w:rsidRPr="00D3256E" w:rsidRDefault="00D3256E" w:rsidP="00D3256E">
      <w:pPr>
        <w:widowControl w:val="0"/>
        <w:ind w:left="720"/>
        <w:rPr>
          <w:rFonts w:asciiTheme="minorHAnsi" w:eastAsia="Calibri" w:hAnsiTheme="minorHAnsi" w:cstheme="minorHAnsi"/>
          <w:sz w:val="22"/>
          <w:szCs w:val="22"/>
        </w:rPr>
      </w:pPr>
    </w:p>
    <w:p w14:paraId="650F4C66" w14:textId="77777777" w:rsidR="00D3256E" w:rsidRPr="00D3256E" w:rsidRDefault="00D3256E" w:rsidP="00D3256E">
      <w:pPr>
        <w:widowControl w:val="0"/>
        <w:rPr>
          <w:rFonts w:asciiTheme="minorHAnsi" w:eastAsia="Calibri" w:hAnsiTheme="minorHAnsi" w:cstheme="minorHAnsi"/>
          <w:b/>
          <w:sz w:val="22"/>
          <w:szCs w:val="22"/>
        </w:rPr>
      </w:pPr>
      <w:r w:rsidRPr="00D3256E">
        <w:rPr>
          <w:rFonts w:asciiTheme="minorHAnsi" w:eastAsia="Calibri" w:hAnsiTheme="minorHAnsi" w:cstheme="minorHAnsi"/>
          <w:b/>
          <w:sz w:val="22"/>
          <w:szCs w:val="22"/>
        </w:rPr>
        <w:t xml:space="preserve"> </w:t>
      </w:r>
    </w:p>
    <w:p w14:paraId="16F2DF1E" w14:textId="77777777" w:rsidR="00D3256E" w:rsidRPr="00D3256E" w:rsidRDefault="00D3256E" w:rsidP="00D3256E">
      <w:pPr>
        <w:widowControl w:val="0"/>
        <w:ind w:firstLine="720"/>
        <w:rPr>
          <w:rFonts w:asciiTheme="minorHAnsi" w:eastAsia="Calibri" w:hAnsiTheme="minorHAnsi" w:cstheme="minorHAnsi"/>
          <w:b/>
          <w:szCs w:val="24"/>
        </w:rPr>
      </w:pPr>
      <w:r w:rsidRPr="00D3256E">
        <w:rPr>
          <w:rFonts w:asciiTheme="minorHAnsi" w:eastAsia="Calibri" w:hAnsiTheme="minorHAnsi" w:cstheme="minorHAnsi"/>
          <w:b/>
          <w:szCs w:val="24"/>
        </w:rPr>
        <w:t>Our Internal Complaints Handling Process</w:t>
      </w:r>
    </w:p>
    <w:p w14:paraId="7E663140" w14:textId="77777777" w:rsidR="00D3256E" w:rsidRPr="00D3256E" w:rsidRDefault="00D3256E" w:rsidP="00D3256E">
      <w:pPr>
        <w:widowControl w:val="0"/>
        <w:rPr>
          <w:rFonts w:asciiTheme="minorHAnsi" w:eastAsia="Calibri" w:hAnsiTheme="minorHAnsi" w:cstheme="minorHAnsi"/>
          <w:sz w:val="22"/>
          <w:szCs w:val="22"/>
        </w:rPr>
      </w:pPr>
    </w:p>
    <w:p w14:paraId="317C5CA9"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 xml:space="preserve">Step 1 </w:t>
      </w:r>
      <w:r w:rsidRPr="00D3256E">
        <w:rPr>
          <w:rFonts w:asciiTheme="minorHAnsi" w:eastAsia="Calibri" w:hAnsiTheme="minorHAnsi" w:cstheme="minorHAnsi"/>
          <w:sz w:val="22"/>
          <w:szCs w:val="22"/>
        </w:rPr>
        <w:t>– All formal complaints are logged through our online complaints management system where they are screened by the Principal, or in the case of complaints against the Principal by the Chair of the School Board.</w:t>
      </w:r>
    </w:p>
    <w:p w14:paraId="0AFB9557" w14:textId="77777777" w:rsidR="00D3256E" w:rsidRPr="00D3256E" w:rsidRDefault="00D3256E" w:rsidP="00D3256E">
      <w:pPr>
        <w:widowControl w:val="0"/>
        <w:ind w:left="720"/>
        <w:rPr>
          <w:rFonts w:asciiTheme="minorHAnsi" w:eastAsia="Calibri" w:hAnsiTheme="minorHAnsi" w:cstheme="minorHAnsi"/>
          <w:sz w:val="22"/>
          <w:szCs w:val="22"/>
        </w:rPr>
      </w:pPr>
    </w:p>
    <w:p w14:paraId="709CEB31"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Step 2</w:t>
      </w:r>
      <w:r w:rsidRPr="00D3256E">
        <w:rPr>
          <w:rFonts w:asciiTheme="minorHAnsi" w:eastAsia="Calibri" w:hAnsiTheme="minorHAnsi" w:cstheme="minorHAnsi"/>
          <w:sz w:val="22"/>
          <w:szCs w:val="22"/>
        </w:rPr>
        <w:t xml:space="preserve"> – All valid complaints will be acknowledged in writing, as soon as practicable, and allocated a status, priority and target resolution date. It is our policy, where possible, to resolve all disputes within 14 days. </w:t>
      </w:r>
    </w:p>
    <w:p w14:paraId="4EF7A6AB" w14:textId="77777777" w:rsidR="00D3256E" w:rsidRPr="00D3256E" w:rsidRDefault="00D3256E" w:rsidP="00D3256E">
      <w:pPr>
        <w:widowControl w:val="0"/>
        <w:ind w:left="720"/>
        <w:rPr>
          <w:rFonts w:asciiTheme="minorHAnsi" w:eastAsia="Calibri" w:hAnsiTheme="minorHAnsi" w:cstheme="minorHAnsi"/>
          <w:sz w:val="22"/>
          <w:szCs w:val="22"/>
        </w:rPr>
      </w:pPr>
    </w:p>
    <w:p w14:paraId="0DC1CF4E"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Step 3</w:t>
      </w:r>
      <w:r w:rsidRPr="00D3256E">
        <w:rPr>
          <w:rFonts w:asciiTheme="minorHAnsi" w:eastAsia="Calibri" w:hAnsiTheme="minorHAnsi" w:cstheme="minorHAnsi"/>
          <w:sz w:val="22"/>
          <w:szCs w:val="22"/>
        </w:rPr>
        <w:t xml:space="preserve"> – The Principal will conduct an investigation into the issues raised, following principles of procedural fairness, and make a determination. </w:t>
      </w:r>
    </w:p>
    <w:p w14:paraId="5F3AAD5D" w14:textId="77777777" w:rsidR="00D3256E" w:rsidRPr="00D3256E" w:rsidRDefault="00D3256E" w:rsidP="00D3256E">
      <w:pPr>
        <w:widowControl w:val="0"/>
        <w:ind w:left="720"/>
        <w:rPr>
          <w:rFonts w:asciiTheme="minorHAnsi" w:eastAsia="Calibri" w:hAnsiTheme="minorHAnsi" w:cstheme="minorHAnsi"/>
          <w:sz w:val="22"/>
          <w:szCs w:val="22"/>
        </w:rPr>
      </w:pPr>
    </w:p>
    <w:p w14:paraId="6919B44E"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Step 4</w:t>
      </w:r>
      <w:r w:rsidRPr="00D3256E">
        <w:rPr>
          <w:rFonts w:asciiTheme="minorHAnsi" w:eastAsia="Calibri" w:hAnsiTheme="minorHAnsi" w:cstheme="minorHAnsi"/>
          <w:sz w:val="22"/>
          <w:szCs w:val="22"/>
        </w:rPr>
        <w:t xml:space="preserve"> – Following the determination, if appropriate, the Principal will formulate a resolution and provide a written response to the complainant. The matter will be closed if this response is accepted. </w:t>
      </w:r>
    </w:p>
    <w:p w14:paraId="1A270747" w14:textId="77777777" w:rsidR="00D3256E" w:rsidRPr="00D3256E" w:rsidRDefault="00D3256E" w:rsidP="00D3256E">
      <w:pPr>
        <w:widowControl w:val="0"/>
        <w:ind w:left="720"/>
        <w:rPr>
          <w:rFonts w:asciiTheme="minorHAnsi" w:eastAsia="Calibri" w:hAnsiTheme="minorHAnsi" w:cstheme="minorHAnsi"/>
          <w:sz w:val="22"/>
          <w:szCs w:val="22"/>
        </w:rPr>
      </w:pPr>
    </w:p>
    <w:p w14:paraId="664EFAB1"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Step 5</w:t>
      </w:r>
      <w:r w:rsidRPr="00D3256E">
        <w:rPr>
          <w:rFonts w:asciiTheme="minorHAnsi" w:eastAsia="Calibri" w:hAnsiTheme="minorHAnsi" w:cstheme="minorHAnsi"/>
          <w:sz w:val="22"/>
          <w:szCs w:val="22"/>
        </w:rPr>
        <w:t xml:space="preserve"> – Internal reviews: If the initial response is not acceptable the matter will be reviewed internally by the Principal or the Principal’s delegate, who may seek additional information or submissions from the relevant parties. The Principal or their delegate seek to resolve all disputes within 14 days from the date that the review process is initiated. The matter will be closed if the response of the Principal, or their delegate, is accepted.</w:t>
      </w:r>
    </w:p>
    <w:p w14:paraId="7EF45893" w14:textId="77777777" w:rsidR="00D3256E" w:rsidRPr="00D3256E" w:rsidRDefault="00D3256E" w:rsidP="00D3256E">
      <w:pPr>
        <w:widowControl w:val="0"/>
        <w:ind w:left="720"/>
        <w:rPr>
          <w:rFonts w:asciiTheme="minorHAnsi" w:eastAsia="Calibri" w:hAnsiTheme="minorHAnsi" w:cstheme="minorHAnsi"/>
          <w:sz w:val="22"/>
          <w:szCs w:val="22"/>
        </w:rPr>
      </w:pPr>
    </w:p>
    <w:p w14:paraId="7EF6FE67"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Step 6</w:t>
      </w:r>
      <w:r w:rsidRPr="00D3256E">
        <w:rPr>
          <w:rFonts w:asciiTheme="minorHAnsi" w:eastAsia="Calibri" w:hAnsiTheme="minorHAnsi" w:cstheme="minorHAnsi"/>
          <w:sz w:val="22"/>
          <w:szCs w:val="22"/>
        </w:rPr>
        <w:t xml:space="preserve"> - All complaints received will be entered into our Complaints Register and, where appropriate, a corrective action request will be made to address any underlying processes which the complaints investigation revealed may require improvement. </w:t>
      </w:r>
    </w:p>
    <w:p w14:paraId="648AB11F" w14:textId="77777777" w:rsidR="00D3256E" w:rsidRPr="00D3256E" w:rsidRDefault="00D3256E" w:rsidP="00D3256E">
      <w:pPr>
        <w:widowControl w:val="0"/>
        <w:ind w:left="720"/>
        <w:rPr>
          <w:rFonts w:asciiTheme="minorHAnsi" w:eastAsia="Calibri" w:hAnsiTheme="minorHAnsi" w:cstheme="minorHAnsi"/>
          <w:b/>
          <w:sz w:val="22"/>
          <w:szCs w:val="22"/>
        </w:rPr>
      </w:pPr>
    </w:p>
    <w:p w14:paraId="37B9EE45"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b/>
          <w:sz w:val="22"/>
          <w:szCs w:val="22"/>
        </w:rPr>
        <w:t>Step 7</w:t>
      </w:r>
      <w:r w:rsidRPr="00D3256E">
        <w:rPr>
          <w:rFonts w:asciiTheme="minorHAnsi" w:eastAsia="Calibri" w:hAnsiTheme="minorHAnsi" w:cstheme="minorHAnsi"/>
          <w:sz w:val="22"/>
          <w:szCs w:val="22"/>
        </w:rPr>
        <w:t xml:space="preserve"> -</w:t>
      </w:r>
      <w:r w:rsidRPr="00D3256E">
        <w:rPr>
          <w:rFonts w:asciiTheme="minorHAnsi" w:eastAsia="Calibri" w:hAnsiTheme="minorHAnsi" w:cstheme="minorHAnsi"/>
          <w:sz w:val="22"/>
          <w:szCs w:val="22"/>
        </w:rPr>
        <w:tab/>
        <w:t xml:space="preserve">If the matter remains unresolved, the complainant may pursue external resolution alternatives. </w:t>
      </w:r>
    </w:p>
    <w:p w14:paraId="72F69824" w14:textId="77777777" w:rsidR="00D3256E" w:rsidRPr="00D3256E" w:rsidRDefault="00D3256E" w:rsidP="00D3256E">
      <w:pPr>
        <w:widowControl w:val="0"/>
        <w:ind w:left="720"/>
        <w:rPr>
          <w:rFonts w:asciiTheme="minorHAnsi" w:eastAsia="Calibri" w:hAnsiTheme="minorHAnsi" w:cstheme="minorHAnsi"/>
          <w:sz w:val="22"/>
          <w:szCs w:val="22"/>
        </w:rPr>
      </w:pPr>
    </w:p>
    <w:p w14:paraId="79379D6D" w14:textId="77777777" w:rsidR="00D3256E" w:rsidRPr="00D3256E" w:rsidRDefault="00D3256E" w:rsidP="00D3256E">
      <w:pPr>
        <w:widowControl w:val="0"/>
        <w:ind w:left="720"/>
        <w:rPr>
          <w:rFonts w:asciiTheme="minorHAnsi" w:eastAsia="Calibri" w:hAnsiTheme="minorHAnsi" w:cstheme="minorHAnsi"/>
          <w:b/>
          <w:szCs w:val="24"/>
        </w:rPr>
      </w:pPr>
      <w:r w:rsidRPr="00D3256E">
        <w:rPr>
          <w:rFonts w:asciiTheme="minorHAnsi" w:eastAsia="Calibri" w:hAnsiTheme="minorHAnsi" w:cstheme="minorHAnsi"/>
          <w:b/>
          <w:szCs w:val="24"/>
        </w:rPr>
        <w:t xml:space="preserve">Overseas Students </w:t>
      </w:r>
    </w:p>
    <w:p w14:paraId="659F64A4" w14:textId="77777777" w:rsidR="00D3256E" w:rsidRPr="00D3256E" w:rsidRDefault="00D3256E" w:rsidP="00D3256E">
      <w:pPr>
        <w:widowControl w:val="0"/>
        <w:ind w:left="720"/>
        <w:rPr>
          <w:rFonts w:asciiTheme="minorHAnsi" w:eastAsia="Calibri" w:hAnsiTheme="minorHAnsi" w:cstheme="minorHAnsi"/>
          <w:sz w:val="22"/>
          <w:szCs w:val="22"/>
        </w:rPr>
      </w:pPr>
    </w:p>
    <w:p w14:paraId="2EE4E622"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If an overseas student is not satisfied with the outcome of School’s internal complaints handling process, they may lodge an external appeal through the Overseas Students Ombudsman (OSO) which investigates </w:t>
      </w:r>
      <w:r w:rsidRPr="00D3256E">
        <w:rPr>
          <w:rFonts w:asciiTheme="minorHAnsi" w:eastAsia="Calibri" w:hAnsiTheme="minorHAnsi" w:cstheme="minorHAnsi"/>
          <w:sz w:val="22"/>
          <w:szCs w:val="22"/>
        </w:rPr>
        <w:lastRenderedPageBreak/>
        <w:t>complaints about problems that overseas students or intending overseas students may have with private education and training in Australia.  The services of the OSO are free.  The contact details for OSO are as follows:</w:t>
      </w:r>
    </w:p>
    <w:p w14:paraId="1E5D782D" w14:textId="77777777" w:rsidR="00D3256E" w:rsidRPr="00D3256E" w:rsidRDefault="00D3256E" w:rsidP="00D3256E">
      <w:pPr>
        <w:widowControl w:val="0"/>
        <w:ind w:left="720"/>
        <w:rPr>
          <w:rFonts w:asciiTheme="minorHAnsi" w:eastAsia="Calibri" w:hAnsiTheme="minorHAnsi" w:cstheme="minorHAnsi"/>
          <w:sz w:val="22"/>
          <w:szCs w:val="22"/>
        </w:rPr>
      </w:pPr>
    </w:p>
    <w:p w14:paraId="02D81751" w14:textId="77777777" w:rsidR="00D3256E" w:rsidRPr="00D3256E" w:rsidRDefault="00D3256E" w:rsidP="00D3256E">
      <w:pPr>
        <w:widowControl w:val="0"/>
        <w:ind w:left="1440"/>
        <w:rPr>
          <w:rFonts w:asciiTheme="minorHAnsi" w:eastAsia="Calibri" w:hAnsiTheme="minorHAnsi" w:cstheme="minorHAnsi"/>
          <w:sz w:val="22"/>
          <w:szCs w:val="22"/>
        </w:rPr>
      </w:pPr>
      <w:r w:rsidRPr="00D3256E">
        <w:rPr>
          <w:rFonts w:asciiTheme="minorHAnsi" w:eastAsia="Calibri" w:hAnsiTheme="minorHAnsi" w:cstheme="minorHAnsi"/>
          <w:b/>
          <w:sz w:val="22"/>
          <w:szCs w:val="22"/>
        </w:rPr>
        <w:t>Email</w:t>
      </w:r>
      <w:r w:rsidRPr="00D3256E">
        <w:rPr>
          <w:rFonts w:asciiTheme="minorHAnsi" w:eastAsia="Calibri" w:hAnsiTheme="minorHAnsi" w:cstheme="minorHAnsi"/>
          <w:sz w:val="22"/>
          <w:szCs w:val="22"/>
        </w:rPr>
        <w:t xml:space="preserve">: </w:t>
      </w:r>
      <w:hyperlink r:id="rId9" w:history="1">
        <w:r w:rsidRPr="00D3256E">
          <w:rPr>
            <w:rFonts w:asciiTheme="minorHAnsi" w:eastAsia="Calibri" w:hAnsiTheme="minorHAnsi" w:cstheme="minorHAnsi"/>
            <w:color w:val="0563C1"/>
            <w:sz w:val="22"/>
            <w:szCs w:val="22"/>
            <w:u w:val="single"/>
          </w:rPr>
          <w:t>ombudsman@ombudsman.gov.au</w:t>
        </w:r>
      </w:hyperlink>
      <w:r w:rsidRPr="00D3256E">
        <w:rPr>
          <w:rFonts w:asciiTheme="minorHAnsi" w:eastAsia="Calibri" w:hAnsiTheme="minorHAnsi" w:cstheme="minorHAnsi"/>
          <w:sz w:val="22"/>
          <w:szCs w:val="22"/>
        </w:rPr>
        <w:t xml:space="preserve"> </w:t>
      </w:r>
    </w:p>
    <w:p w14:paraId="37031E0C" w14:textId="77777777" w:rsidR="00D3256E" w:rsidRPr="00D3256E" w:rsidRDefault="00D3256E" w:rsidP="00D3256E">
      <w:pPr>
        <w:widowControl w:val="0"/>
        <w:ind w:left="1440"/>
        <w:rPr>
          <w:rFonts w:asciiTheme="minorHAnsi" w:eastAsia="Calibri" w:hAnsiTheme="minorHAnsi" w:cstheme="minorHAnsi"/>
          <w:sz w:val="22"/>
          <w:szCs w:val="22"/>
        </w:rPr>
      </w:pPr>
    </w:p>
    <w:p w14:paraId="0DA47EDE" w14:textId="77777777" w:rsidR="00D3256E" w:rsidRPr="00D3256E" w:rsidRDefault="00D3256E" w:rsidP="00D3256E">
      <w:pPr>
        <w:widowControl w:val="0"/>
        <w:ind w:left="1440"/>
        <w:rPr>
          <w:rFonts w:asciiTheme="minorHAnsi" w:eastAsia="Calibri" w:hAnsiTheme="minorHAnsi" w:cstheme="minorHAnsi"/>
          <w:sz w:val="22"/>
          <w:szCs w:val="22"/>
        </w:rPr>
      </w:pPr>
      <w:r w:rsidRPr="00D3256E">
        <w:rPr>
          <w:rFonts w:asciiTheme="minorHAnsi" w:eastAsia="Calibri" w:hAnsiTheme="minorHAnsi" w:cstheme="minorHAnsi"/>
          <w:b/>
          <w:sz w:val="22"/>
          <w:szCs w:val="22"/>
        </w:rPr>
        <w:t>Call</w:t>
      </w:r>
      <w:r w:rsidRPr="00D3256E">
        <w:rPr>
          <w:rFonts w:asciiTheme="minorHAnsi" w:eastAsia="Calibri" w:hAnsiTheme="minorHAnsi" w:cstheme="minorHAnsi"/>
          <w:sz w:val="22"/>
          <w:szCs w:val="22"/>
        </w:rPr>
        <w:t>: 1300 362 072 within Australia. Outside Australia call +61 2 6276 0111.</w:t>
      </w:r>
    </w:p>
    <w:p w14:paraId="7AA3C038" w14:textId="77777777" w:rsidR="00D3256E" w:rsidRPr="00D3256E" w:rsidRDefault="00D3256E" w:rsidP="00D3256E">
      <w:pPr>
        <w:widowControl w:val="0"/>
        <w:ind w:left="1440"/>
        <w:rPr>
          <w:rFonts w:asciiTheme="minorHAnsi" w:eastAsia="Calibri" w:hAnsiTheme="minorHAnsi" w:cstheme="minorHAnsi"/>
          <w:sz w:val="22"/>
          <w:szCs w:val="22"/>
        </w:rPr>
      </w:pPr>
    </w:p>
    <w:p w14:paraId="77121FAC" w14:textId="77777777" w:rsidR="00D3256E" w:rsidRPr="00D3256E" w:rsidRDefault="00D3256E" w:rsidP="00D3256E">
      <w:pPr>
        <w:widowControl w:val="0"/>
        <w:ind w:left="1440"/>
        <w:rPr>
          <w:rFonts w:asciiTheme="minorHAnsi" w:eastAsia="Calibri" w:hAnsiTheme="minorHAnsi" w:cstheme="minorHAnsi"/>
          <w:sz w:val="22"/>
          <w:szCs w:val="22"/>
        </w:rPr>
      </w:pPr>
      <w:r w:rsidRPr="00D3256E">
        <w:rPr>
          <w:rFonts w:asciiTheme="minorHAnsi" w:eastAsia="Calibri" w:hAnsiTheme="minorHAnsi" w:cstheme="minorHAnsi"/>
          <w:b/>
          <w:sz w:val="22"/>
          <w:szCs w:val="22"/>
        </w:rPr>
        <w:t>Enquiries</w:t>
      </w:r>
      <w:r w:rsidRPr="00D3256E">
        <w:rPr>
          <w:rFonts w:asciiTheme="minorHAnsi" w:eastAsia="Calibri" w:hAnsiTheme="minorHAnsi" w:cstheme="minorHAnsi"/>
          <w:sz w:val="22"/>
          <w:szCs w:val="22"/>
        </w:rPr>
        <w:t>: 9:00am to 5:00pm Monday to Friday, Australian Eastern Standard Time (Australian Eastern Daylight Time when daylight savings is in effect)</w:t>
      </w:r>
    </w:p>
    <w:p w14:paraId="0D560917" w14:textId="77777777" w:rsidR="00D3256E" w:rsidRPr="00D3256E" w:rsidRDefault="00D3256E" w:rsidP="00D3256E">
      <w:pPr>
        <w:widowControl w:val="0"/>
        <w:ind w:left="1440"/>
        <w:rPr>
          <w:rFonts w:asciiTheme="minorHAnsi" w:eastAsia="Calibri" w:hAnsiTheme="minorHAnsi" w:cstheme="minorHAnsi"/>
          <w:sz w:val="22"/>
          <w:szCs w:val="22"/>
        </w:rPr>
      </w:pPr>
    </w:p>
    <w:p w14:paraId="38A777B8" w14:textId="77777777" w:rsidR="00D3256E" w:rsidRPr="00D3256E" w:rsidRDefault="00D3256E" w:rsidP="00D3256E">
      <w:pPr>
        <w:widowControl w:val="0"/>
        <w:ind w:left="1440"/>
        <w:rPr>
          <w:rFonts w:asciiTheme="minorHAnsi" w:eastAsia="Calibri" w:hAnsiTheme="minorHAnsi" w:cstheme="minorHAnsi"/>
          <w:sz w:val="22"/>
          <w:szCs w:val="22"/>
        </w:rPr>
      </w:pPr>
      <w:r w:rsidRPr="00D3256E">
        <w:rPr>
          <w:rFonts w:asciiTheme="minorHAnsi" w:eastAsia="Calibri" w:hAnsiTheme="minorHAnsi" w:cstheme="minorHAnsi"/>
          <w:b/>
          <w:sz w:val="22"/>
          <w:szCs w:val="22"/>
        </w:rPr>
        <w:t>Postal</w:t>
      </w:r>
      <w:r w:rsidRPr="00D3256E">
        <w:rPr>
          <w:rFonts w:asciiTheme="minorHAnsi" w:eastAsia="Calibri" w:hAnsiTheme="minorHAnsi" w:cstheme="minorHAnsi"/>
          <w:sz w:val="22"/>
          <w:szCs w:val="22"/>
        </w:rPr>
        <w:t>: Commonwealth Ombudsman, GPO Box 442 Canberra ACT 2601.</w:t>
      </w:r>
    </w:p>
    <w:p w14:paraId="0BA8A8CF" w14:textId="77777777" w:rsidR="00D3256E" w:rsidRPr="00D3256E" w:rsidRDefault="00D3256E" w:rsidP="00D3256E">
      <w:pPr>
        <w:widowControl w:val="0"/>
        <w:ind w:left="1440"/>
        <w:rPr>
          <w:rFonts w:asciiTheme="minorHAnsi" w:eastAsia="Calibri" w:hAnsiTheme="minorHAnsi" w:cstheme="minorHAnsi"/>
          <w:sz w:val="22"/>
          <w:szCs w:val="22"/>
        </w:rPr>
      </w:pPr>
    </w:p>
    <w:p w14:paraId="6060D44E" w14:textId="77777777" w:rsidR="00D3256E" w:rsidRPr="00D3256E" w:rsidRDefault="00D3256E" w:rsidP="00D3256E">
      <w:pPr>
        <w:widowControl w:val="0"/>
        <w:ind w:left="1440"/>
        <w:rPr>
          <w:rFonts w:asciiTheme="minorHAnsi" w:eastAsia="Calibri" w:hAnsiTheme="minorHAnsi" w:cstheme="minorHAnsi"/>
          <w:sz w:val="22"/>
          <w:szCs w:val="22"/>
        </w:rPr>
      </w:pPr>
      <w:r w:rsidRPr="00D3256E">
        <w:rPr>
          <w:rFonts w:asciiTheme="minorHAnsi" w:eastAsia="Calibri" w:hAnsiTheme="minorHAnsi" w:cstheme="minorHAnsi"/>
          <w:b/>
          <w:sz w:val="22"/>
          <w:szCs w:val="22"/>
        </w:rPr>
        <w:t>Website</w:t>
      </w:r>
      <w:r w:rsidRPr="00D3256E">
        <w:rPr>
          <w:rFonts w:asciiTheme="minorHAnsi" w:eastAsia="Calibri" w:hAnsiTheme="minorHAnsi" w:cstheme="minorHAnsi"/>
          <w:sz w:val="22"/>
          <w:szCs w:val="22"/>
        </w:rPr>
        <w:t xml:space="preserve">: </w:t>
      </w:r>
      <w:hyperlink r:id="rId10" w:history="1">
        <w:r w:rsidRPr="00D3256E">
          <w:rPr>
            <w:rFonts w:asciiTheme="minorHAnsi" w:eastAsia="Calibri" w:hAnsiTheme="minorHAnsi" w:cstheme="minorHAnsi"/>
            <w:color w:val="0563C1"/>
            <w:sz w:val="22"/>
            <w:szCs w:val="22"/>
            <w:u w:val="single"/>
          </w:rPr>
          <w:t>https://www.ombudsman.gov.au/How-we-can-help/overseas-students</w:t>
        </w:r>
      </w:hyperlink>
      <w:r w:rsidRPr="00D3256E">
        <w:rPr>
          <w:rFonts w:asciiTheme="minorHAnsi" w:eastAsia="Calibri" w:hAnsiTheme="minorHAnsi" w:cstheme="minorHAnsi"/>
          <w:sz w:val="22"/>
          <w:szCs w:val="22"/>
        </w:rPr>
        <w:t xml:space="preserve"> </w:t>
      </w:r>
    </w:p>
    <w:p w14:paraId="7DBD9CA2" w14:textId="77777777" w:rsidR="00D3256E" w:rsidRPr="00D3256E" w:rsidRDefault="00D3256E" w:rsidP="00D3256E">
      <w:pPr>
        <w:widowControl w:val="0"/>
        <w:ind w:left="720"/>
        <w:rPr>
          <w:rFonts w:asciiTheme="minorHAnsi" w:eastAsia="Calibri" w:hAnsiTheme="minorHAnsi" w:cstheme="minorHAnsi"/>
          <w:sz w:val="22"/>
          <w:szCs w:val="22"/>
        </w:rPr>
      </w:pPr>
    </w:p>
    <w:p w14:paraId="6E2EED0F" w14:textId="77777777" w:rsidR="00D3256E" w:rsidRPr="00D3256E" w:rsidRDefault="00D3256E" w:rsidP="00D3256E">
      <w:pPr>
        <w:widowControl w:val="0"/>
        <w:tabs>
          <w:tab w:val="left" w:pos="709"/>
        </w:tabs>
        <w:ind w:left="709"/>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Sunshine Christian School agrees to be bound to the OSO’s recommendations, and will ensure that any recommendations made are implemented within 30 days of receipts of the report.  </w:t>
      </w:r>
    </w:p>
    <w:p w14:paraId="19493C2E" w14:textId="77777777" w:rsidR="00D3256E" w:rsidRPr="00D3256E" w:rsidRDefault="00D3256E" w:rsidP="00D3256E">
      <w:pPr>
        <w:widowControl w:val="0"/>
        <w:ind w:left="720"/>
        <w:rPr>
          <w:rFonts w:asciiTheme="minorHAnsi" w:eastAsia="Calibri" w:hAnsiTheme="minorHAnsi" w:cstheme="minorHAnsi"/>
          <w:sz w:val="22"/>
          <w:szCs w:val="22"/>
        </w:rPr>
      </w:pPr>
    </w:p>
    <w:p w14:paraId="2996818F" w14:textId="77777777" w:rsidR="00D3256E" w:rsidRPr="00D3256E" w:rsidRDefault="00D3256E" w:rsidP="00D3256E">
      <w:pPr>
        <w:widowControl w:val="0"/>
        <w:ind w:left="720"/>
        <w:rPr>
          <w:rFonts w:asciiTheme="minorHAnsi" w:eastAsia="Calibri" w:hAnsiTheme="minorHAnsi" w:cstheme="minorHAnsi"/>
          <w:b/>
          <w:szCs w:val="24"/>
        </w:rPr>
      </w:pPr>
      <w:r w:rsidRPr="00D3256E">
        <w:rPr>
          <w:rFonts w:asciiTheme="minorHAnsi" w:eastAsia="Calibri" w:hAnsiTheme="minorHAnsi" w:cstheme="minorHAnsi"/>
          <w:b/>
          <w:szCs w:val="24"/>
        </w:rPr>
        <w:t>Confidentiality</w:t>
      </w:r>
    </w:p>
    <w:p w14:paraId="0DF5246B" w14:textId="77777777" w:rsidR="00D3256E" w:rsidRPr="00D3256E" w:rsidRDefault="00D3256E" w:rsidP="00D3256E">
      <w:pPr>
        <w:widowControl w:val="0"/>
        <w:ind w:left="720"/>
        <w:rPr>
          <w:rFonts w:asciiTheme="minorHAnsi" w:eastAsia="Calibri" w:hAnsiTheme="minorHAnsi" w:cstheme="minorHAnsi"/>
          <w:sz w:val="22"/>
          <w:szCs w:val="22"/>
        </w:rPr>
      </w:pPr>
    </w:p>
    <w:p w14:paraId="1082CBB4"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Confidentiality applies with respect to both information relating to the person making the complaint, and, if relevant to a person against whom a complaint is made. The School is committed to maintaining the confidentiality of information throughout the complaints process. </w:t>
      </w:r>
    </w:p>
    <w:p w14:paraId="04CD8007" w14:textId="77777777" w:rsidR="00D3256E" w:rsidRPr="00D3256E" w:rsidRDefault="00D3256E" w:rsidP="00D3256E">
      <w:pPr>
        <w:widowControl w:val="0"/>
        <w:ind w:left="720"/>
        <w:rPr>
          <w:rFonts w:asciiTheme="minorHAnsi" w:eastAsia="Calibri" w:hAnsiTheme="minorHAnsi" w:cstheme="minorHAnsi"/>
          <w:sz w:val="22"/>
          <w:szCs w:val="22"/>
        </w:rPr>
      </w:pPr>
    </w:p>
    <w:p w14:paraId="5AB53288" w14:textId="77777777" w:rsidR="00D3256E" w:rsidRPr="00D3256E" w:rsidRDefault="00D3256E" w:rsidP="00D3256E">
      <w:pPr>
        <w:widowControl w:val="0"/>
        <w:ind w:left="720"/>
        <w:rPr>
          <w:rFonts w:asciiTheme="minorHAnsi" w:eastAsia="Calibri" w:hAnsiTheme="minorHAnsi" w:cstheme="minorHAnsi"/>
          <w:sz w:val="22"/>
          <w:szCs w:val="22"/>
        </w:rPr>
      </w:pPr>
      <w:r w:rsidRPr="00D3256E">
        <w:rPr>
          <w:rFonts w:asciiTheme="minorHAnsi" w:eastAsia="Calibri" w:hAnsiTheme="minorHAnsi" w:cstheme="minorHAnsi"/>
          <w:sz w:val="22"/>
          <w:szCs w:val="22"/>
        </w:rPr>
        <w:t>Personally identifiable information about a complainant will only be made available for the purpose of addressing the complaint and (unless the complainant consents) will be actively protected from disclosure.</w:t>
      </w:r>
    </w:p>
    <w:p w14:paraId="746068C4" w14:textId="77777777" w:rsidR="00D3256E" w:rsidRPr="00D3256E" w:rsidRDefault="00D3256E" w:rsidP="00D3256E">
      <w:pPr>
        <w:widowControl w:val="0"/>
        <w:ind w:left="720"/>
        <w:rPr>
          <w:rFonts w:asciiTheme="minorHAnsi" w:eastAsia="Calibri" w:hAnsiTheme="minorHAnsi" w:cstheme="minorHAnsi"/>
          <w:sz w:val="22"/>
          <w:szCs w:val="22"/>
        </w:rPr>
      </w:pPr>
    </w:p>
    <w:p w14:paraId="31A00D7B" w14:textId="77777777" w:rsidR="00D3256E" w:rsidRPr="00D3256E" w:rsidRDefault="00D3256E" w:rsidP="00D3256E">
      <w:pPr>
        <w:widowControl w:val="0"/>
        <w:ind w:left="709"/>
        <w:rPr>
          <w:rFonts w:asciiTheme="minorHAnsi" w:eastAsia="Calibri" w:hAnsiTheme="minorHAnsi" w:cstheme="minorHAnsi"/>
          <w:b/>
          <w:szCs w:val="24"/>
          <w:u w:val="single"/>
        </w:rPr>
      </w:pPr>
      <w:r w:rsidRPr="00D3256E">
        <w:rPr>
          <w:rFonts w:asciiTheme="minorHAnsi" w:eastAsia="Calibri" w:hAnsiTheme="minorHAnsi" w:cstheme="minorHAnsi"/>
          <w:b/>
          <w:szCs w:val="24"/>
        </w:rPr>
        <w:t xml:space="preserve">Complaints About </w:t>
      </w:r>
      <w:r w:rsidRPr="00D3256E">
        <w:rPr>
          <w:rFonts w:asciiTheme="minorHAnsi" w:eastAsia="Calibri" w:hAnsiTheme="minorHAnsi" w:cstheme="minorHAnsi"/>
          <w:b/>
          <w:bCs/>
          <w:szCs w:val="24"/>
        </w:rPr>
        <w:t>Child Safety Incidents or Concerns At or Involving the School or its Staff Members</w:t>
      </w:r>
    </w:p>
    <w:p w14:paraId="6431FF46" w14:textId="77777777" w:rsidR="00D3256E" w:rsidRPr="00D3256E" w:rsidRDefault="00D3256E" w:rsidP="00D3256E">
      <w:pPr>
        <w:widowControl w:val="0"/>
        <w:ind w:firstLine="720"/>
        <w:rPr>
          <w:rFonts w:asciiTheme="minorHAnsi" w:eastAsia="Calibri" w:hAnsiTheme="minorHAnsi" w:cstheme="minorHAnsi"/>
          <w:b/>
          <w:sz w:val="22"/>
          <w:szCs w:val="22"/>
          <w:u w:val="single"/>
        </w:rPr>
      </w:pPr>
    </w:p>
    <w:p w14:paraId="6D1B073B" w14:textId="77777777" w:rsidR="00D3256E" w:rsidRPr="00D3256E" w:rsidRDefault="00D3256E" w:rsidP="00D3256E">
      <w:pPr>
        <w:widowControl w:val="0"/>
        <w:ind w:left="709" w:firstLine="11"/>
        <w:rPr>
          <w:rFonts w:asciiTheme="minorHAnsi" w:eastAsia="Calibri" w:hAnsiTheme="minorHAnsi" w:cstheme="minorHAnsi"/>
          <w:sz w:val="22"/>
          <w:szCs w:val="22"/>
        </w:rPr>
      </w:pPr>
      <w:r w:rsidRPr="00D3256E">
        <w:rPr>
          <w:rFonts w:asciiTheme="minorHAnsi" w:eastAsia="Calibri" w:hAnsiTheme="minorHAnsi" w:cstheme="minorHAnsi"/>
          <w:sz w:val="22"/>
          <w:szCs w:val="22"/>
        </w:rPr>
        <w:t>Complaints about or allegations of:</w:t>
      </w:r>
    </w:p>
    <w:p w14:paraId="40F1445D" w14:textId="77777777" w:rsidR="00D3256E" w:rsidRPr="00D3256E" w:rsidRDefault="00D3256E" w:rsidP="00D3256E">
      <w:pPr>
        <w:widowControl w:val="0"/>
        <w:numPr>
          <w:ilvl w:val="0"/>
          <w:numId w:val="16"/>
        </w:numPr>
        <w:rPr>
          <w:rFonts w:asciiTheme="minorHAnsi" w:eastAsia="Calibri" w:hAnsiTheme="minorHAnsi" w:cstheme="minorHAnsi"/>
          <w:sz w:val="22"/>
          <w:szCs w:val="22"/>
        </w:rPr>
      </w:pPr>
      <w:r w:rsidRPr="00D3256E">
        <w:rPr>
          <w:rFonts w:asciiTheme="minorHAnsi" w:eastAsia="Calibri" w:hAnsiTheme="minorHAnsi" w:cstheme="minorHAnsi"/>
          <w:sz w:val="22"/>
          <w:szCs w:val="22"/>
        </w:rPr>
        <w:t>breaches of the Child Safe Codes of Conduct</w:t>
      </w:r>
    </w:p>
    <w:p w14:paraId="02D88D37" w14:textId="77777777" w:rsidR="00D3256E" w:rsidRPr="00D3256E" w:rsidRDefault="00D3256E" w:rsidP="00D3256E">
      <w:pPr>
        <w:widowControl w:val="0"/>
        <w:numPr>
          <w:ilvl w:val="0"/>
          <w:numId w:val="16"/>
        </w:numPr>
        <w:rPr>
          <w:rFonts w:asciiTheme="minorHAnsi" w:eastAsia="Calibri" w:hAnsiTheme="minorHAnsi" w:cstheme="minorHAnsi"/>
          <w:sz w:val="22"/>
          <w:szCs w:val="22"/>
        </w:rPr>
      </w:pPr>
      <w:r w:rsidRPr="00D3256E">
        <w:rPr>
          <w:rFonts w:asciiTheme="minorHAnsi" w:eastAsia="Calibri" w:hAnsiTheme="minorHAnsi" w:cstheme="minorHAnsi"/>
          <w:sz w:val="22"/>
          <w:szCs w:val="22"/>
        </w:rPr>
        <w:t>child abuse, grooming or other harm of a current or former student by</w:t>
      </w:r>
    </w:p>
    <w:p w14:paraId="48AE19E6" w14:textId="77777777" w:rsidR="00D3256E" w:rsidRPr="00D3256E" w:rsidRDefault="00D3256E" w:rsidP="00D3256E">
      <w:pPr>
        <w:widowControl w:val="0"/>
        <w:numPr>
          <w:ilvl w:val="1"/>
          <w:numId w:val="14"/>
        </w:numPr>
        <w:rPr>
          <w:rFonts w:asciiTheme="minorHAnsi" w:eastAsia="Calibri" w:hAnsiTheme="minorHAnsi" w:cstheme="minorHAnsi"/>
          <w:sz w:val="22"/>
          <w:szCs w:val="22"/>
        </w:rPr>
      </w:pPr>
      <w:r w:rsidRPr="00D3256E">
        <w:rPr>
          <w:rFonts w:asciiTheme="minorHAnsi" w:eastAsia="Calibri" w:hAnsiTheme="minorHAnsi" w:cstheme="minorHAnsi"/>
          <w:sz w:val="22"/>
          <w:szCs w:val="22"/>
        </w:rPr>
        <w:t>current or former staff members</w:t>
      </w:r>
    </w:p>
    <w:p w14:paraId="5A2458C2" w14:textId="77777777" w:rsidR="00D3256E" w:rsidRPr="00D3256E" w:rsidRDefault="00D3256E" w:rsidP="00D3256E">
      <w:pPr>
        <w:widowControl w:val="0"/>
        <w:numPr>
          <w:ilvl w:val="1"/>
          <w:numId w:val="14"/>
        </w:numPr>
        <w:rPr>
          <w:rFonts w:asciiTheme="minorHAnsi" w:eastAsia="Calibri" w:hAnsiTheme="minorHAnsi" w:cstheme="minorHAnsi"/>
          <w:sz w:val="22"/>
          <w:szCs w:val="22"/>
        </w:rPr>
      </w:pPr>
      <w:r w:rsidRPr="00D3256E">
        <w:rPr>
          <w:rFonts w:asciiTheme="minorHAnsi" w:eastAsia="Calibri" w:hAnsiTheme="minorHAnsi" w:cstheme="minorHAnsi"/>
          <w:sz w:val="22"/>
          <w:szCs w:val="22"/>
        </w:rPr>
        <w:t>current or former students</w:t>
      </w:r>
    </w:p>
    <w:p w14:paraId="3F6DF0E7" w14:textId="77777777" w:rsidR="00D3256E" w:rsidRPr="00D3256E" w:rsidRDefault="00D3256E" w:rsidP="00D3256E">
      <w:pPr>
        <w:widowControl w:val="0"/>
        <w:numPr>
          <w:ilvl w:val="1"/>
          <w:numId w:val="14"/>
        </w:numPr>
        <w:rPr>
          <w:rFonts w:asciiTheme="minorHAnsi" w:eastAsia="Calibri" w:hAnsiTheme="minorHAnsi" w:cstheme="minorHAnsi"/>
          <w:sz w:val="22"/>
          <w:szCs w:val="22"/>
        </w:rPr>
      </w:pPr>
      <w:r w:rsidRPr="00D3256E">
        <w:rPr>
          <w:rFonts w:asciiTheme="minorHAnsi" w:eastAsia="Calibri" w:hAnsiTheme="minorHAnsi" w:cstheme="minorHAnsi"/>
          <w:sz w:val="22"/>
          <w:szCs w:val="22"/>
        </w:rPr>
        <w:t>other people on school premises or at School events</w:t>
      </w:r>
    </w:p>
    <w:p w14:paraId="77BFB35E" w14:textId="77777777" w:rsidR="00D3256E" w:rsidRPr="00D3256E" w:rsidRDefault="00D3256E" w:rsidP="00D3256E">
      <w:pPr>
        <w:widowControl w:val="0"/>
        <w:numPr>
          <w:ilvl w:val="0"/>
          <w:numId w:val="16"/>
        </w:numPr>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“reportable conduct” as defined in the Child Wellbeing and Safety Act 2005 (Vic) </w:t>
      </w:r>
    </w:p>
    <w:p w14:paraId="10511B1B" w14:textId="77777777" w:rsidR="00D3256E" w:rsidRPr="00D3256E" w:rsidRDefault="00D3256E" w:rsidP="00D3256E">
      <w:pPr>
        <w:widowControl w:val="0"/>
        <w:numPr>
          <w:ilvl w:val="0"/>
          <w:numId w:val="16"/>
        </w:numPr>
        <w:rPr>
          <w:rFonts w:asciiTheme="minorHAnsi" w:eastAsia="Calibri" w:hAnsiTheme="minorHAnsi" w:cstheme="minorHAnsi"/>
          <w:sz w:val="22"/>
          <w:szCs w:val="22"/>
        </w:rPr>
      </w:pPr>
      <w:r w:rsidRPr="00D3256E">
        <w:rPr>
          <w:rFonts w:asciiTheme="minorHAnsi" w:eastAsia="Calibri" w:hAnsiTheme="minorHAnsi" w:cstheme="minorHAnsi"/>
          <w:sz w:val="22"/>
          <w:szCs w:val="22"/>
        </w:rPr>
        <w:t>other child protection/child safety/child safeguarding-related staff misconduct</w:t>
      </w:r>
    </w:p>
    <w:p w14:paraId="12899B53" w14:textId="77777777" w:rsidR="00D3256E" w:rsidRPr="00D3256E" w:rsidRDefault="00D3256E" w:rsidP="00D3256E">
      <w:pPr>
        <w:widowControl w:val="0"/>
        <w:ind w:left="709" w:firstLine="11"/>
        <w:rPr>
          <w:rFonts w:asciiTheme="minorHAnsi" w:eastAsia="Calibri" w:hAnsiTheme="minorHAnsi" w:cstheme="minorHAnsi"/>
          <w:sz w:val="22"/>
          <w:szCs w:val="22"/>
        </w:rPr>
      </w:pPr>
    </w:p>
    <w:p w14:paraId="441881B0" w14:textId="77777777" w:rsidR="00D3256E" w:rsidRPr="00D3256E" w:rsidRDefault="00D3256E" w:rsidP="00D3256E">
      <w:pPr>
        <w:widowControl w:val="0"/>
        <w:ind w:left="709" w:firstLine="11"/>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are managed by the School in a different manner to other complaints. </w:t>
      </w:r>
    </w:p>
    <w:p w14:paraId="7B34222A" w14:textId="77777777" w:rsidR="00D3256E" w:rsidRPr="00D3256E" w:rsidRDefault="00D3256E" w:rsidP="00D3256E">
      <w:pPr>
        <w:widowControl w:val="0"/>
        <w:ind w:left="709" w:firstLine="11"/>
        <w:rPr>
          <w:rFonts w:asciiTheme="minorHAnsi" w:eastAsia="Calibri" w:hAnsiTheme="minorHAnsi" w:cstheme="minorHAnsi"/>
          <w:sz w:val="22"/>
          <w:szCs w:val="22"/>
        </w:rPr>
      </w:pPr>
    </w:p>
    <w:p w14:paraId="1A0F8E4F" w14:textId="77777777" w:rsidR="00D3256E" w:rsidRPr="00D3256E" w:rsidRDefault="00D3256E" w:rsidP="00D3256E">
      <w:pPr>
        <w:widowControl w:val="0"/>
        <w:ind w:left="709" w:firstLine="11"/>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This is because of the additional confidentiality and privacy requirements surrounding these kinds of matters. </w:t>
      </w:r>
    </w:p>
    <w:p w14:paraId="61D339A6" w14:textId="77777777" w:rsidR="00D3256E" w:rsidRPr="00D3256E" w:rsidRDefault="00D3256E" w:rsidP="00D3256E">
      <w:pPr>
        <w:widowControl w:val="0"/>
        <w:ind w:left="709" w:firstLine="11"/>
        <w:rPr>
          <w:rFonts w:asciiTheme="minorHAnsi" w:eastAsia="Calibri" w:hAnsiTheme="minorHAnsi" w:cstheme="minorHAnsi"/>
          <w:sz w:val="22"/>
          <w:szCs w:val="22"/>
        </w:rPr>
      </w:pPr>
    </w:p>
    <w:p w14:paraId="7F57840C" w14:textId="77777777" w:rsidR="00D3256E" w:rsidRPr="00D3256E" w:rsidRDefault="00D3256E" w:rsidP="00D3256E">
      <w:pPr>
        <w:widowControl w:val="0"/>
        <w:ind w:left="709" w:firstLine="11"/>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We refer to these as child protection-related complaints. </w:t>
      </w:r>
    </w:p>
    <w:p w14:paraId="5B71AC08" w14:textId="77777777" w:rsidR="00D3256E" w:rsidRPr="00D3256E" w:rsidRDefault="00D3256E" w:rsidP="00D3256E">
      <w:pPr>
        <w:widowControl w:val="0"/>
        <w:ind w:left="709" w:firstLine="11"/>
        <w:rPr>
          <w:rFonts w:asciiTheme="minorHAnsi" w:eastAsia="Calibri" w:hAnsiTheme="minorHAnsi" w:cstheme="minorHAnsi"/>
          <w:sz w:val="22"/>
          <w:szCs w:val="22"/>
        </w:rPr>
      </w:pPr>
    </w:p>
    <w:p w14:paraId="32E1897F" w14:textId="77777777" w:rsidR="00D3256E" w:rsidRPr="00D3256E" w:rsidRDefault="00D3256E" w:rsidP="00D3256E">
      <w:pPr>
        <w:widowControl w:val="0"/>
        <w:ind w:left="709"/>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If your complaint is a child protection-related complaint, please make your complaint to: the Principal </w:t>
      </w:r>
      <w:hyperlink r:id="rId11" w:history="1">
        <w:r w:rsidRPr="00D3256E">
          <w:rPr>
            <w:rFonts w:asciiTheme="minorHAnsi" w:eastAsia="Calibri" w:hAnsiTheme="minorHAnsi" w:cstheme="minorHAnsi"/>
            <w:color w:val="0563C1"/>
            <w:sz w:val="22"/>
            <w:szCs w:val="22"/>
            <w:u w:val="single"/>
          </w:rPr>
          <w:t>principal@scs.vic.edu.au</w:t>
        </w:r>
      </w:hyperlink>
      <w:r w:rsidRPr="00D3256E">
        <w:rPr>
          <w:rFonts w:asciiTheme="minorHAnsi" w:eastAsia="Calibri" w:hAnsiTheme="minorHAnsi" w:cstheme="minorHAnsi"/>
          <w:b/>
          <w:bCs/>
          <w:sz w:val="22"/>
          <w:szCs w:val="22"/>
        </w:rPr>
        <w:t xml:space="preserve"> </w:t>
      </w:r>
      <w:r w:rsidRPr="00D3256E">
        <w:rPr>
          <w:rFonts w:asciiTheme="minorHAnsi" w:eastAsia="Calibri" w:hAnsiTheme="minorHAnsi" w:cstheme="minorHAnsi"/>
          <w:sz w:val="22"/>
          <w:szCs w:val="22"/>
        </w:rPr>
        <w:t>or</w:t>
      </w:r>
      <w:r w:rsidRPr="00D3256E">
        <w:rPr>
          <w:rFonts w:asciiTheme="minorHAnsi" w:eastAsia="Calibri" w:hAnsiTheme="minorHAnsi" w:cstheme="minorHAnsi"/>
          <w:b/>
          <w:sz w:val="22"/>
          <w:szCs w:val="22"/>
        </w:rPr>
        <w:t xml:space="preserve"> </w:t>
      </w:r>
      <w:r w:rsidRPr="00D3256E">
        <w:rPr>
          <w:rFonts w:asciiTheme="minorHAnsi" w:eastAsia="Calibri" w:hAnsiTheme="minorHAnsi" w:cstheme="minorHAnsi"/>
          <w:sz w:val="22"/>
          <w:szCs w:val="22"/>
        </w:rPr>
        <w:t xml:space="preserve">if this person is the subject of your complaint please notify the Chair of the governing board. </w:t>
      </w:r>
    </w:p>
    <w:p w14:paraId="116497C5" w14:textId="77777777" w:rsidR="00D3256E" w:rsidRPr="00D3256E" w:rsidRDefault="00D3256E" w:rsidP="00D3256E">
      <w:pPr>
        <w:widowControl w:val="0"/>
        <w:ind w:left="709" w:firstLine="11"/>
        <w:rPr>
          <w:rFonts w:asciiTheme="minorHAnsi" w:eastAsia="Calibri" w:hAnsiTheme="minorHAnsi" w:cstheme="minorHAnsi"/>
          <w:sz w:val="22"/>
          <w:szCs w:val="22"/>
        </w:rPr>
      </w:pPr>
    </w:p>
    <w:p w14:paraId="5B1F10BE" w14:textId="77777777" w:rsidR="00D3256E" w:rsidRPr="00D3256E" w:rsidRDefault="00D3256E" w:rsidP="00D3256E">
      <w:pPr>
        <w:widowControl w:val="0"/>
        <w:ind w:left="709" w:firstLine="11"/>
        <w:rPr>
          <w:rFonts w:asciiTheme="minorHAnsi" w:eastAsia="Calibri" w:hAnsiTheme="minorHAnsi" w:cstheme="minorHAnsi"/>
          <w:sz w:val="22"/>
          <w:szCs w:val="22"/>
        </w:rPr>
      </w:pPr>
      <w:r w:rsidRPr="00D3256E">
        <w:rPr>
          <w:rFonts w:asciiTheme="minorHAnsi" w:eastAsia="Calibri" w:hAnsiTheme="minorHAnsi" w:cstheme="minorHAnsi"/>
          <w:sz w:val="22"/>
          <w:szCs w:val="22"/>
        </w:rPr>
        <w:t xml:space="preserve">For information about how the School manages child protection-related complaints, as well as </w:t>
      </w:r>
      <w:r w:rsidRPr="00D3256E">
        <w:rPr>
          <w:rFonts w:asciiTheme="minorHAnsi" w:eastAsia="Calibri" w:hAnsiTheme="minorHAnsi" w:cstheme="minorHAnsi"/>
          <w:b/>
          <w:bCs/>
          <w:sz w:val="22"/>
          <w:szCs w:val="22"/>
        </w:rPr>
        <w:t>any</w:t>
      </w:r>
      <w:r w:rsidRPr="00D3256E">
        <w:rPr>
          <w:rFonts w:asciiTheme="minorHAnsi" w:eastAsia="Calibri" w:hAnsiTheme="minorHAnsi" w:cstheme="minorHAnsi"/>
          <w:sz w:val="22"/>
          <w:szCs w:val="22"/>
        </w:rPr>
        <w:t xml:space="preserve"> child safety incidents or concerns at or involving the School or its staff members, please refer to our </w:t>
      </w:r>
      <w:r w:rsidRPr="00D3256E">
        <w:rPr>
          <w:rFonts w:asciiTheme="minorHAnsi" w:eastAsia="Calibri" w:hAnsiTheme="minorHAnsi" w:cstheme="minorHAnsi"/>
          <w:b/>
          <w:sz w:val="22"/>
          <w:szCs w:val="22"/>
        </w:rPr>
        <w:t xml:space="preserve">Procedures </w:t>
      </w:r>
      <w:r w:rsidRPr="00D3256E">
        <w:rPr>
          <w:rFonts w:asciiTheme="minorHAnsi" w:eastAsia="Calibri" w:hAnsiTheme="minorHAnsi" w:cstheme="minorHAnsi"/>
          <w:b/>
          <w:sz w:val="22"/>
          <w:szCs w:val="22"/>
        </w:rPr>
        <w:lastRenderedPageBreak/>
        <w:t xml:space="preserve">for Managing Child Safety Incidents or Concerns At or Involving the School or its Staff, Volunteers or Contractors, </w:t>
      </w:r>
      <w:r w:rsidRPr="00D3256E">
        <w:rPr>
          <w:rFonts w:asciiTheme="minorHAnsi" w:eastAsia="Calibri" w:hAnsiTheme="minorHAnsi" w:cstheme="minorHAnsi"/>
          <w:sz w:val="22"/>
          <w:szCs w:val="22"/>
        </w:rPr>
        <w:t xml:space="preserve">available on our public website. </w:t>
      </w:r>
    </w:p>
    <w:p w14:paraId="0D9738CC" w14:textId="77777777" w:rsidR="00DC1CA3" w:rsidRPr="00D3256E" w:rsidRDefault="00DC1CA3" w:rsidP="00DC1CA3">
      <w:pPr>
        <w:jc w:val="both"/>
        <w:rPr>
          <w:rFonts w:asciiTheme="minorHAnsi" w:hAnsiTheme="minorHAnsi" w:cstheme="minorHAnsi"/>
          <w:sz w:val="28"/>
          <w:szCs w:val="28"/>
        </w:rPr>
      </w:pPr>
    </w:p>
    <w:p w14:paraId="7D6AA42D" w14:textId="77777777" w:rsidR="00DC1CA3" w:rsidRPr="00D3256E" w:rsidRDefault="00DC1CA3" w:rsidP="00DC1CA3">
      <w:pPr>
        <w:rPr>
          <w:rFonts w:asciiTheme="minorHAnsi" w:hAnsiTheme="minorHAnsi" w:cstheme="minorHAnsi"/>
          <w:b/>
          <w:sz w:val="28"/>
          <w:szCs w:val="28"/>
        </w:rPr>
      </w:pPr>
      <w:r w:rsidRPr="00D3256E">
        <w:rPr>
          <w:rFonts w:asciiTheme="minorHAnsi" w:hAnsiTheme="minorHAnsi" w:cstheme="minorHAnsi"/>
          <w:b/>
          <w:sz w:val="28"/>
          <w:szCs w:val="28"/>
        </w:rPr>
        <w:t>Evaluation</w:t>
      </w:r>
    </w:p>
    <w:p w14:paraId="7F2949C8" w14:textId="77777777" w:rsidR="00DC1CA3" w:rsidRPr="00D3256E" w:rsidRDefault="00DC1CA3" w:rsidP="0055704B">
      <w:pPr>
        <w:ind w:left="709"/>
        <w:rPr>
          <w:rFonts w:asciiTheme="minorHAnsi" w:hAnsiTheme="minorHAnsi" w:cstheme="minorHAnsi"/>
        </w:rPr>
      </w:pPr>
      <w:r w:rsidRPr="00D3256E">
        <w:rPr>
          <w:rFonts w:asciiTheme="minorHAnsi" w:hAnsiTheme="minorHAnsi" w:cstheme="minorHAnsi"/>
        </w:rPr>
        <w:t>This policy will be reviewed in keeping with the “Safe Place Policy” of t</w:t>
      </w:r>
      <w:r w:rsidR="0055704B" w:rsidRPr="00D3256E">
        <w:rPr>
          <w:rFonts w:asciiTheme="minorHAnsi" w:hAnsiTheme="minorHAnsi" w:cstheme="minorHAnsi"/>
        </w:rPr>
        <w:t xml:space="preserve">he Lutheran Church of Australia </w:t>
      </w:r>
      <w:r w:rsidRPr="00D3256E">
        <w:rPr>
          <w:rFonts w:asciiTheme="minorHAnsi" w:hAnsiTheme="minorHAnsi" w:cstheme="minorHAnsi"/>
        </w:rPr>
        <w:t xml:space="preserve">and the LEA “Valuing Safe Communities” documentation. </w:t>
      </w:r>
    </w:p>
    <w:p w14:paraId="6E006C2C" w14:textId="77777777" w:rsidR="00DC1CA3" w:rsidRPr="00D3256E" w:rsidRDefault="00DC1CA3">
      <w:pPr>
        <w:rPr>
          <w:rFonts w:asciiTheme="minorHAnsi" w:hAnsiTheme="minorHAnsi" w:cstheme="minorHAnsi"/>
          <w:sz w:val="22"/>
          <w:szCs w:val="22"/>
        </w:rPr>
      </w:pPr>
    </w:p>
    <w:p w14:paraId="2142D131" w14:textId="77777777" w:rsidR="00ED7DD2" w:rsidRPr="00D3256E" w:rsidRDefault="00ED7DD2">
      <w:pPr>
        <w:rPr>
          <w:rFonts w:asciiTheme="minorHAnsi" w:hAnsiTheme="minorHAnsi" w:cstheme="minorHAnsi"/>
          <w:sz w:val="22"/>
          <w:szCs w:val="22"/>
        </w:rPr>
      </w:pPr>
    </w:p>
    <w:p w14:paraId="1B600C5C" w14:textId="77777777" w:rsidR="00ED7DD2" w:rsidRPr="00D3256E" w:rsidRDefault="00ED7DD2">
      <w:pPr>
        <w:rPr>
          <w:rFonts w:asciiTheme="minorHAnsi" w:hAnsiTheme="minorHAnsi" w:cstheme="minorHAnsi"/>
          <w:sz w:val="22"/>
          <w:szCs w:val="22"/>
        </w:rPr>
      </w:pPr>
      <w:r w:rsidRPr="00D3256E">
        <w:rPr>
          <w:rFonts w:asciiTheme="minorHAnsi" w:eastAsiaTheme="minorHAnsi" w:hAnsiTheme="minorHAnsi" w:cstheme="minorHAnsi"/>
          <w:noProof/>
          <w:szCs w:val="24"/>
          <w:lang w:eastAsia="en-AU"/>
        </w:rPr>
        <mc:AlternateContent>
          <mc:Choice Requires="wps">
            <w:drawing>
              <wp:anchor distT="0" distB="0" distL="114300" distR="114300" simplePos="0" relativeHeight="251658752" behindDoc="0" locked="0" layoutInCell="1" allowOverlap="1" wp14:anchorId="4D567B9F" wp14:editId="09D162E6">
                <wp:simplePos x="0" y="0"/>
                <wp:positionH relativeFrom="column">
                  <wp:posOffset>200025</wp:posOffset>
                </wp:positionH>
                <wp:positionV relativeFrom="paragraph">
                  <wp:posOffset>1294765</wp:posOffset>
                </wp:positionV>
                <wp:extent cx="208597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923925"/>
                        </a:xfrm>
                        <a:prstGeom prst="rect">
                          <a:avLst/>
                        </a:prstGeom>
                        <a:solidFill>
                          <a:schemeClr val="lt1"/>
                        </a:solidFill>
                        <a:ln w="6350">
                          <a:solidFill>
                            <a:prstClr val="black"/>
                          </a:solidFill>
                        </a:ln>
                      </wps:spPr>
                      <wps:txbx>
                        <w:txbxContent>
                          <w:p w14:paraId="08EB0F20" w14:textId="769A5290" w:rsidR="00ED7DD2" w:rsidRDefault="00ED7DD2" w:rsidP="00ED7DD2">
                            <w:pPr>
                              <w:rPr>
                                <w:i/>
                                <w:sz w:val="22"/>
                              </w:rPr>
                            </w:pPr>
                            <w:r>
                              <w:rPr>
                                <w:i/>
                                <w:sz w:val="22"/>
                              </w:rPr>
                              <w:t xml:space="preserve">Date Approved: </w:t>
                            </w:r>
                            <w:r w:rsidR="00D3256E">
                              <w:rPr>
                                <w:i/>
                                <w:sz w:val="22"/>
                              </w:rPr>
                              <w:t>August 2022</w:t>
                            </w:r>
                          </w:p>
                          <w:p w14:paraId="3CAFE24B" w14:textId="77777777" w:rsidR="00ED7DD2" w:rsidRDefault="00ED7DD2" w:rsidP="00ED7DD2">
                            <w:pPr>
                              <w:rPr>
                                <w:i/>
                                <w:sz w:val="22"/>
                              </w:rPr>
                            </w:pPr>
                            <w:r>
                              <w:rPr>
                                <w:i/>
                                <w:sz w:val="22"/>
                              </w:rPr>
                              <w:t>Origin: SCS</w:t>
                            </w:r>
                          </w:p>
                          <w:p w14:paraId="42891C68" w14:textId="50940B5B" w:rsidR="00ED7DD2" w:rsidRDefault="0055704B" w:rsidP="00ED7DD2">
                            <w:pPr>
                              <w:rPr>
                                <w:i/>
                                <w:sz w:val="22"/>
                              </w:rPr>
                            </w:pPr>
                            <w:r>
                              <w:rPr>
                                <w:i/>
                                <w:sz w:val="22"/>
                              </w:rPr>
                              <w:t>Date for Review:  202</w:t>
                            </w:r>
                            <w:r w:rsidR="00D3256E">
                              <w:rPr>
                                <w:i/>
                                <w:sz w:val="22"/>
                              </w:rPr>
                              <w:t>5</w:t>
                            </w:r>
                          </w:p>
                          <w:p w14:paraId="21138E5C" w14:textId="77777777" w:rsidR="00ED7DD2" w:rsidRDefault="00ED7DD2" w:rsidP="00ED7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567B9F" id="_x0000_t202" coordsize="21600,21600" o:spt="202" path="m,l,21600r21600,l21600,xe">
                <v:stroke joinstyle="miter"/>
                <v:path gradientshapeok="t" o:connecttype="rect"/>
              </v:shapetype>
              <v:shape id="Text Box 8" o:spid="_x0000_s1026" type="#_x0000_t202" style="position:absolute;margin-left:15.75pt;margin-top:101.95pt;width:164.2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" fillcolor="white [3201]" strokeweight=".5pt">
                <v:textbox>
                  <w:txbxContent>
                    <w:p w14:paraId="08EB0F20" w14:textId="769A5290" w:rsidR="00ED7DD2" w:rsidRDefault="00ED7DD2" w:rsidP="00ED7DD2">
                      <w:pPr>
                        <w:rPr>
                          <w:i/>
                          <w:sz w:val="22"/>
                        </w:rPr>
                      </w:pPr>
                      <w:r>
                        <w:rPr>
                          <w:i/>
                          <w:sz w:val="22"/>
                        </w:rPr>
                        <w:t xml:space="preserve">Date Approved: </w:t>
                      </w:r>
                      <w:r w:rsidR="00D3256E">
                        <w:rPr>
                          <w:i/>
                          <w:sz w:val="22"/>
                        </w:rPr>
                        <w:t>August 2022</w:t>
                      </w:r>
                    </w:p>
                    <w:p w14:paraId="3CAFE24B" w14:textId="77777777" w:rsidR="00ED7DD2" w:rsidRDefault="00ED7DD2" w:rsidP="00ED7DD2">
                      <w:pPr>
                        <w:rPr>
                          <w:i/>
                          <w:sz w:val="22"/>
                        </w:rPr>
                      </w:pPr>
                      <w:r>
                        <w:rPr>
                          <w:i/>
                          <w:sz w:val="22"/>
                        </w:rPr>
                        <w:t>Origin: SCS</w:t>
                      </w:r>
                    </w:p>
                    <w:p w14:paraId="42891C68" w14:textId="50940B5B" w:rsidR="00ED7DD2" w:rsidRDefault="0055704B" w:rsidP="00ED7DD2">
                      <w:pPr>
                        <w:rPr>
                          <w:i/>
                          <w:sz w:val="22"/>
                        </w:rPr>
                      </w:pPr>
                      <w:r>
                        <w:rPr>
                          <w:i/>
                          <w:sz w:val="22"/>
                        </w:rPr>
                        <w:t>Date for Review:  202</w:t>
                      </w:r>
                      <w:r w:rsidR="00D3256E">
                        <w:rPr>
                          <w:i/>
                          <w:sz w:val="22"/>
                        </w:rPr>
                        <w:t>5</w:t>
                      </w:r>
                    </w:p>
                    <w:p w14:paraId="21138E5C" w14:textId="77777777" w:rsidR="00ED7DD2" w:rsidRDefault="00ED7DD2" w:rsidP="00ED7DD2"/>
                  </w:txbxContent>
                </v:textbox>
              </v:shape>
            </w:pict>
          </mc:Fallback>
        </mc:AlternateContent>
      </w:r>
    </w:p>
    <w:sectPr w:rsidR="00ED7DD2" w:rsidRPr="00D3256E" w:rsidSect="00F9055A">
      <w:headerReference w:type="even" r:id="rId12"/>
      <w:headerReference w:type="default" r:id="rId13"/>
      <w:footerReference w:type="even" r:id="rId14"/>
      <w:footerReference w:type="default" r:id="rId15"/>
      <w:headerReference w:type="first" r:id="rId16"/>
      <w:footerReference w:type="first" r:id="rId17"/>
      <w:pgSz w:w="11907" w:h="16840"/>
      <w:pgMar w:top="1382" w:right="992" w:bottom="1134" w:left="56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BBB8" w14:textId="77777777" w:rsidR="0083305D" w:rsidRDefault="0083305D">
      <w:r>
        <w:separator/>
      </w:r>
    </w:p>
  </w:endnote>
  <w:endnote w:type="continuationSeparator" w:id="0">
    <w:p w14:paraId="5BD50994"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7F1" w14:textId="77777777" w:rsidR="004C6C20" w:rsidRDefault="004C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5C5D" w14:textId="77777777" w:rsidR="0044186C" w:rsidRPr="00314351" w:rsidRDefault="00F928B0">
    <w:pPr>
      <w:pStyle w:val="Footer"/>
      <w:pBdr>
        <w:top w:val="single" w:sz="4" w:space="1" w:color="auto"/>
      </w:pBdr>
      <w:rPr>
        <w:i/>
        <w:sz w:val="18"/>
        <w:szCs w:val="18"/>
      </w:rPr>
    </w:pPr>
    <w:r>
      <w:rPr>
        <w:i/>
        <w:snapToGrid w:val="0"/>
        <w:sz w:val="18"/>
      </w:rPr>
      <w:tab/>
    </w: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55704B">
      <w:rPr>
        <w:i/>
        <w:noProof/>
        <w:snapToGrid w:val="0"/>
        <w:sz w:val="18"/>
        <w:szCs w:val="18"/>
      </w:rPr>
      <w:t>1</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55704B">
      <w:rPr>
        <w:i/>
        <w:noProof/>
        <w:snapToGrid w:val="0"/>
        <w:sz w:val="18"/>
        <w:szCs w:val="18"/>
      </w:rPr>
      <w:t>2</w:t>
    </w:r>
    <w:r w:rsidRPr="00314351">
      <w:rPr>
        <w:i/>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412A" w14:textId="77777777" w:rsidR="004C6C20" w:rsidRDefault="004C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C6C1" w14:textId="77777777" w:rsidR="0083305D" w:rsidRDefault="0083305D">
      <w:r>
        <w:separator/>
      </w:r>
    </w:p>
  </w:footnote>
  <w:footnote w:type="continuationSeparator" w:id="0">
    <w:p w14:paraId="3794ABA4" w14:textId="77777777" w:rsidR="0083305D" w:rsidRDefault="0083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FAFA" w14:textId="77777777" w:rsidR="004C6C20" w:rsidRDefault="004C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D932" w14:textId="77777777" w:rsidR="0044186C" w:rsidRDefault="00B50574">
    <w:pPr>
      <w:pStyle w:val="Header"/>
      <w:pBdr>
        <w:bottom w:val="single" w:sz="4" w:space="1" w:color="auto"/>
      </w:pBdr>
      <w:jc w:val="right"/>
      <w:rPr>
        <w:rFonts w:ascii="Arial Black" w:hAnsi="Arial Black"/>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B9CD" w14:textId="77777777" w:rsidR="004C6C20" w:rsidRDefault="004C6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468D1"/>
    <w:multiLevelType w:val="hybridMultilevel"/>
    <w:tmpl w:val="D580488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9553CE5"/>
    <w:multiLevelType w:val="hybridMultilevel"/>
    <w:tmpl w:val="D79E791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6"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A2AAF"/>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0" w15:restartNumberingAfterBreak="0">
    <w:nsid w:val="3D813F8A"/>
    <w:multiLevelType w:val="hybridMultilevel"/>
    <w:tmpl w:val="A1E442F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1E53E4"/>
    <w:multiLevelType w:val="hybridMultilevel"/>
    <w:tmpl w:val="39086D66"/>
    <w:lvl w:ilvl="0" w:tplc="0C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509"/>
        </w:tabs>
        <w:ind w:left="2509" w:hanging="360"/>
      </w:pPr>
    </w:lvl>
    <w:lvl w:ilvl="2" w:tplc="0409001B" w:tentative="1">
      <w:start w:val="1"/>
      <w:numFmt w:val="lowerRoman"/>
      <w:lvlText w:val="%3."/>
      <w:lvlJc w:val="right"/>
      <w:pPr>
        <w:tabs>
          <w:tab w:val="num" w:pos="3229"/>
        </w:tabs>
        <w:ind w:left="3229" w:hanging="180"/>
      </w:pPr>
    </w:lvl>
    <w:lvl w:ilvl="3" w:tplc="0409000F" w:tentative="1">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abstractNum w:abstractNumId="12"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E53F97"/>
    <w:multiLevelType w:val="hybridMultilevel"/>
    <w:tmpl w:val="7D769B6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16cid:durableId="1523738353">
    <w:abstractNumId w:val="8"/>
  </w:num>
  <w:num w:numId="2" w16cid:durableId="277567968">
    <w:abstractNumId w:val="6"/>
  </w:num>
  <w:num w:numId="3" w16cid:durableId="196433027">
    <w:abstractNumId w:val="13"/>
  </w:num>
  <w:num w:numId="4" w16cid:durableId="648945099">
    <w:abstractNumId w:val="7"/>
  </w:num>
  <w:num w:numId="5" w16cid:durableId="780803577">
    <w:abstractNumId w:val="4"/>
  </w:num>
  <w:num w:numId="6" w16cid:durableId="517350629">
    <w:abstractNumId w:val="12"/>
  </w:num>
  <w:num w:numId="7" w16cid:durableId="696392825">
    <w:abstractNumId w:val="14"/>
  </w:num>
  <w:num w:numId="8" w16cid:durableId="1002467767">
    <w:abstractNumId w:val="3"/>
  </w:num>
  <w:num w:numId="9" w16cid:durableId="110395352">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10" w16cid:durableId="1258295905">
    <w:abstractNumId w:val="5"/>
  </w:num>
  <w:num w:numId="11" w16cid:durableId="1933195217">
    <w:abstractNumId w:val="9"/>
  </w:num>
  <w:num w:numId="12" w16cid:durableId="456677056">
    <w:abstractNumId w:val="11"/>
  </w:num>
  <w:num w:numId="13" w16cid:durableId="1144398031">
    <w:abstractNumId w:val="1"/>
  </w:num>
  <w:num w:numId="14" w16cid:durableId="1589313936">
    <w:abstractNumId w:val="10"/>
  </w:num>
  <w:num w:numId="15" w16cid:durableId="632684561">
    <w:abstractNumId w:val="15"/>
  </w:num>
  <w:num w:numId="16" w16cid:durableId="126249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8B0"/>
    <w:rsid w:val="0000113F"/>
    <w:rsid w:val="000036A2"/>
    <w:rsid w:val="00017DEF"/>
    <w:rsid w:val="00137CC7"/>
    <w:rsid w:val="00164280"/>
    <w:rsid w:val="0016702C"/>
    <w:rsid w:val="001A7852"/>
    <w:rsid w:val="001C05FF"/>
    <w:rsid w:val="001C4383"/>
    <w:rsid w:val="001F7E9C"/>
    <w:rsid w:val="002157D8"/>
    <w:rsid w:val="002553B7"/>
    <w:rsid w:val="003104AA"/>
    <w:rsid w:val="0033543C"/>
    <w:rsid w:val="00353B46"/>
    <w:rsid w:val="003E5039"/>
    <w:rsid w:val="00475EDB"/>
    <w:rsid w:val="004B18FC"/>
    <w:rsid w:val="004C6C20"/>
    <w:rsid w:val="004F75D4"/>
    <w:rsid w:val="00552D2D"/>
    <w:rsid w:val="0055704B"/>
    <w:rsid w:val="005C6246"/>
    <w:rsid w:val="00660B15"/>
    <w:rsid w:val="006F534A"/>
    <w:rsid w:val="00743AC9"/>
    <w:rsid w:val="00781686"/>
    <w:rsid w:val="007A74E2"/>
    <w:rsid w:val="007B3522"/>
    <w:rsid w:val="008218C8"/>
    <w:rsid w:val="0083305D"/>
    <w:rsid w:val="00844776"/>
    <w:rsid w:val="0085022B"/>
    <w:rsid w:val="00857E58"/>
    <w:rsid w:val="008834AE"/>
    <w:rsid w:val="008A07F1"/>
    <w:rsid w:val="008A553B"/>
    <w:rsid w:val="008E090F"/>
    <w:rsid w:val="0093541F"/>
    <w:rsid w:val="00976975"/>
    <w:rsid w:val="009C00F3"/>
    <w:rsid w:val="00A34263"/>
    <w:rsid w:val="00AD6B20"/>
    <w:rsid w:val="00B50574"/>
    <w:rsid w:val="00B64C8C"/>
    <w:rsid w:val="00B67A9D"/>
    <w:rsid w:val="00BB2AE1"/>
    <w:rsid w:val="00BE1E01"/>
    <w:rsid w:val="00BF0B20"/>
    <w:rsid w:val="00C05611"/>
    <w:rsid w:val="00C311A2"/>
    <w:rsid w:val="00C5397C"/>
    <w:rsid w:val="00C65901"/>
    <w:rsid w:val="00CE1812"/>
    <w:rsid w:val="00CE7851"/>
    <w:rsid w:val="00D31707"/>
    <w:rsid w:val="00D3256E"/>
    <w:rsid w:val="00D600AB"/>
    <w:rsid w:val="00D67788"/>
    <w:rsid w:val="00DB6D25"/>
    <w:rsid w:val="00DC1CA3"/>
    <w:rsid w:val="00E17C8C"/>
    <w:rsid w:val="00E429FB"/>
    <w:rsid w:val="00E64B6A"/>
    <w:rsid w:val="00E64EB8"/>
    <w:rsid w:val="00E703BC"/>
    <w:rsid w:val="00E71AB8"/>
    <w:rsid w:val="00E73F78"/>
    <w:rsid w:val="00E768C5"/>
    <w:rsid w:val="00E91851"/>
    <w:rsid w:val="00ED7DD2"/>
    <w:rsid w:val="00EF5E6F"/>
    <w:rsid w:val="00F15C02"/>
    <w:rsid w:val="00F42FDA"/>
    <w:rsid w:val="00F86478"/>
    <w:rsid w:val="00F9055A"/>
    <w:rsid w:val="00F928B0"/>
    <w:rsid w:val="00FA4E63"/>
    <w:rsid w:val="00FC1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1E6C32"/>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rsid w:val="00DC1CA3"/>
    <w:pPr>
      <w:ind w:left="709"/>
      <w:jc w:val="both"/>
    </w:pPr>
    <w:rPr>
      <w:sz w:val="22"/>
      <w:szCs w:val="24"/>
    </w:rPr>
  </w:style>
  <w:style w:type="character" w:customStyle="1" w:styleId="BodyTextIndentChar">
    <w:name w:val="Body Text Indent Char"/>
    <w:basedOn w:val="DefaultParagraphFont"/>
    <w:link w:val="BodyTextIndent"/>
    <w:rsid w:val="00DC1CA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cs.vic.edu.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cs-fs\redirectedfolders$\DPietsch\Downloads\principal@scs.vic.edu.au%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mbudsman.gov.au/How-we-can-help/overseas-stud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mbudsman@ombudsman.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3</cp:revision>
  <cp:lastPrinted>2017-11-13T23:15:00Z</cp:lastPrinted>
  <dcterms:created xsi:type="dcterms:W3CDTF">2022-08-23T01:23:00Z</dcterms:created>
  <dcterms:modified xsi:type="dcterms:W3CDTF">2022-08-23T01:38:00Z</dcterms:modified>
</cp:coreProperties>
</file>